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E18F95" w14:textId="0E5A76CE" w:rsidR="003B1998" w:rsidRPr="000B64D5" w:rsidRDefault="003B1998" w:rsidP="00CF160E">
      <w:pPr>
        <w:ind w:left="5670"/>
        <w:jc w:val="both"/>
        <w:rPr>
          <w:b/>
          <w:bCs/>
          <w:color w:val="000000"/>
          <w:sz w:val="22"/>
          <w:szCs w:val="22"/>
        </w:rPr>
      </w:pPr>
      <w:r w:rsidRPr="000B64D5">
        <w:rPr>
          <w:b/>
          <w:bCs/>
          <w:color w:val="000000"/>
          <w:sz w:val="22"/>
          <w:szCs w:val="22"/>
        </w:rPr>
        <w:t xml:space="preserve">Contrato </w:t>
      </w:r>
      <w:r w:rsidR="006E27CE">
        <w:rPr>
          <w:b/>
          <w:bCs/>
          <w:color w:val="000000"/>
          <w:sz w:val="22"/>
          <w:szCs w:val="22"/>
        </w:rPr>
        <w:t xml:space="preserve">nº 303.740 </w:t>
      </w:r>
      <w:r w:rsidRPr="000B64D5">
        <w:rPr>
          <w:b/>
          <w:bCs/>
          <w:color w:val="000000"/>
          <w:sz w:val="22"/>
          <w:szCs w:val="22"/>
        </w:rPr>
        <w:t>de prestação de serviço firmado entre a</w:t>
      </w:r>
      <w:r w:rsidR="00CF160E" w:rsidRPr="000B64D5">
        <w:rPr>
          <w:b/>
          <w:bCs/>
          <w:color w:val="000000"/>
          <w:sz w:val="22"/>
          <w:szCs w:val="22"/>
        </w:rPr>
        <w:t xml:space="preserve"> </w:t>
      </w:r>
      <w:r w:rsidRPr="000B64D5">
        <w:rPr>
          <w:b/>
          <w:bCs/>
          <w:color w:val="000000"/>
          <w:sz w:val="22"/>
          <w:szCs w:val="22"/>
        </w:rPr>
        <w:t>contratada DGX</w:t>
      </w:r>
      <w:r w:rsidR="00CF160E" w:rsidRPr="000B64D5">
        <w:rPr>
          <w:b/>
          <w:bCs/>
          <w:color w:val="000000"/>
          <w:sz w:val="22"/>
          <w:szCs w:val="22"/>
        </w:rPr>
        <w:t xml:space="preserve"> </w:t>
      </w:r>
      <w:r w:rsidRPr="000B64D5">
        <w:rPr>
          <w:b/>
          <w:bCs/>
          <w:color w:val="000000"/>
          <w:sz w:val="22"/>
          <w:szCs w:val="22"/>
        </w:rPr>
        <w:t>terceirização de serviços e a contratante</w:t>
      </w:r>
    </w:p>
    <w:p w14:paraId="5E755135" w14:textId="104E205F" w:rsidR="003B1998" w:rsidRDefault="003B1998" w:rsidP="003B1998">
      <w:pPr>
        <w:ind w:left="5670"/>
        <w:jc w:val="both"/>
        <w:rPr>
          <w:b/>
          <w:bCs/>
          <w:color w:val="000000"/>
        </w:rPr>
      </w:pPr>
      <w:r w:rsidRPr="008C47F8">
        <w:rPr>
          <w:b/>
          <w:bCs/>
          <w:color w:val="000000"/>
        </w:rPr>
        <w:t xml:space="preserve"> </w:t>
      </w:r>
      <w:r w:rsidRPr="008C47F8">
        <w:rPr>
          <w:b/>
          <w:bCs/>
          <w:color w:val="000000"/>
        </w:rPr>
        <w:br/>
      </w:r>
    </w:p>
    <w:p w14:paraId="0AA5CCF2" w14:textId="77777777" w:rsidR="00421505" w:rsidRPr="00EE5D33" w:rsidRDefault="00421505" w:rsidP="00421505">
      <w:pPr>
        <w:spacing w:line="360" w:lineRule="auto"/>
        <w:jc w:val="both"/>
        <w:rPr>
          <w:b/>
          <w:color w:val="000000" w:themeColor="text1"/>
        </w:rPr>
      </w:pPr>
      <w:r w:rsidRPr="00EE5D33">
        <w:rPr>
          <w:b/>
          <w:color w:val="000000" w:themeColor="text1"/>
        </w:rPr>
        <w:t xml:space="preserve">CONTRATADA </w:t>
      </w:r>
    </w:p>
    <w:p w14:paraId="15B41D5C" w14:textId="6D0BC3FE" w:rsidR="00421505" w:rsidRPr="00EE5D33" w:rsidRDefault="00421505" w:rsidP="00421505">
      <w:pPr>
        <w:spacing w:line="360" w:lineRule="auto"/>
        <w:jc w:val="both"/>
        <w:rPr>
          <w:color w:val="000000" w:themeColor="text1"/>
        </w:rPr>
      </w:pPr>
      <w:r w:rsidRPr="00EE5D33">
        <w:rPr>
          <w:color w:val="000000" w:themeColor="text1"/>
        </w:rPr>
        <w:t xml:space="preserve">DGX TERCEIRIZAÇÃO DE SERVIÇOS EIRELI, inscrita sob o CNPJ nº 20.596.423/0003-95, com sede em Curitiba/PR, na Rua Comendador Araújo, 499, conj. 100, 10º andar, Centro, CEP 80420-000, representada neste ato pelo Sócio-Gerente, o Sr. Lucas Miranda de Assis, inscrito no CPF/MF sob nº </w:t>
      </w:r>
      <w:r w:rsidR="001B793A">
        <w:rPr>
          <w:color w:val="000000" w:themeColor="text1"/>
        </w:rPr>
        <w:t>068.835.</w:t>
      </w:r>
      <w:bookmarkStart w:id="0" w:name="_GoBack"/>
      <w:bookmarkEnd w:id="0"/>
      <w:r w:rsidR="001B793A">
        <w:rPr>
          <w:color w:val="000000" w:themeColor="text1"/>
        </w:rPr>
        <w:t>269-</w:t>
      </w:r>
      <w:proofErr w:type="gramStart"/>
      <w:r w:rsidR="001B793A">
        <w:rPr>
          <w:color w:val="000000" w:themeColor="text1"/>
        </w:rPr>
        <w:t>35</w:t>
      </w:r>
      <w:r w:rsidR="00F0474F">
        <w:rPr>
          <w:color w:val="000000" w:themeColor="text1"/>
        </w:rPr>
        <w:t>, a seguir denominada</w:t>
      </w:r>
      <w:proofErr w:type="gramEnd"/>
      <w:r w:rsidR="00BD7C96">
        <w:rPr>
          <w:color w:val="000000" w:themeColor="text1"/>
        </w:rPr>
        <w:t>:</w:t>
      </w:r>
    </w:p>
    <w:p w14:paraId="39D703CD" w14:textId="77777777" w:rsidR="00421505" w:rsidRPr="0042322D" w:rsidRDefault="00421505" w:rsidP="00421505">
      <w:pPr>
        <w:spacing w:line="360" w:lineRule="auto"/>
        <w:jc w:val="both"/>
        <w:rPr>
          <w:color w:val="000000" w:themeColor="text1"/>
          <w:sz w:val="20"/>
          <w:szCs w:val="20"/>
        </w:rPr>
      </w:pPr>
    </w:p>
    <w:p w14:paraId="51604C00" w14:textId="417C6E91" w:rsidR="00421505" w:rsidRDefault="003B1998" w:rsidP="00EE5D33">
      <w:pPr>
        <w:spacing w:line="360" w:lineRule="auto"/>
        <w:jc w:val="both"/>
        <w:rPr>
          <w:color w:val="000000"/>
        </w:rPr>
      </w:pPr>
      <w:r w:rsidRPr="003B1998">
        <w:rPr>
          <w:b/>
          <w:bCs/>
          <w:color w:val="000000"/>
        </w:rPr>
        <w:t>CONTRATANTE</w:t>
      </w:r>
      <w:r w:rsidRPr="008C47F8">
        <w:rPr>
          <w:b/>
          <w:bCs/>
          <w:color w:val="000000"/>
        </w:rPr>
        <w:br/>
      </w:r>
      <w:r w:rsidR="00CE3F7F">
        <w:rPr>
          <w:bCs/>
          <w:color w:val="000000"/>
        </w:rPr>
        <w:t>VANGUARD HOME EMPREENDIMENTOS IMOBILIÁRIOS LTDA</w:t>
      </w:r>
      <w:r w:rsidRPr="00421505">
        <w:rPr>
          <w:bCs/>
          <w:color w:val="000000"/>
        </w:rPr>
        <w:t>,</w:t>
      </w:r>
      <w:r w:rsidRPr="003B1998">
        <w:rPr>
          <w:b/>
          <w:bCs/>
          <w:color w:val="000000"/>
        </w:rPr>
        <w:t xml:space="preserve"> </w:t>
      </w:r>
      <w:r w:rsidRPr="003B1998">
        <w:rPr>
          <w:color w:val="000000"/>
        </w:rPr>
        <w:t xml:space="preserve">com </w:t>
      </w:r>
      <w:r w:rsidR="00CE3F7F">
        <w:rPr>
          <w:color w:val="000000"/>
        </w:rPr>
        <w:t xml:space="preserve">endereço na Av. Tiradentes, nº 1000, sala 03 – JD </w:t>
      </w:r>
      <w:proofErr w:type="spellStart"/>
      <w:r w:rsidR="00CE3F7F">
        <w:rPr>
          <w:color w:val="000000"/>
        </w:rPr>
        <w:t>Shangri-lá</w:t>
      </w:r>
      <w:proofErr w:type="spellEnd"/>
      <w:r w:rsidR="00CE3F7F">
        <w:rPr>
          <w:color w:val="000000"/>
        </w:rPr>
        <w:t xml:space="preserve"> – Londrina/PR</w:t>
      </w:r>
      <w:r w:rsidRPr="003B1998">
        <w:rPr>
          <w:color w:val="000000"/>
        </w:rPr>
        <w:t>, CNPJ sob o n</w:t>
      </w:r>
      <w:r w:rsidR="00CE3F7F">
        <w:rPr>
          <w:color w:val="000000"/>
        </w:rPr>
        <w:t>º</w:t>
      </w:r>
      <w:r w:rsidRPr="003B1998">
        <w:rPr>
          <w:color w:val="000000"/>
        </w:rPr>
        <w:t xml:space="preserve"> </w:t>
      </w:r>
      <w:r w:rsidR="00CE3F7F">
        <w:rPr>
          <w:color w:val="000000"/>
        </w:rPr>
        <w:t>08.029.323/0001-10</w:t>
      </w:r>
      <w:r w:rsidRPr="003B1998">
        <w:rPr>
          <w:color w:val="000000"/>
        </w:rPr>
        <w:t xml:space="preserve"> neste ato por seu(s) representante</w:t>
      </w:r>
      <w:r w:rsidR="00421505">
        <w:rPr>
          <w:color w:val="000000"/>
        </w:rPr>
        <w:t xml:space="preserve"> </w:t>
      </w:r>
      <w:r w:rsidRPr="003B1998">
        <w:rPr>
          <w:color w:val="000000"/>
        </w:rPr>
        <w:t>(s) legal</w:t>
      </w:r>
      <w:r w:rsidR="00421505">
        <w:rPr>
          <w:color w:val="000000"/>
        </w:rPr>
        <w:t xml:space="preserve"> </w:t>
      </w:r>
      <w:r w:rsidRPr="003B1998">
        <w:rPr>
          <w:color w:val="000000"/>
        </w:rPr>
        <w:t>(</w:t>
      </w:r>
      <w:proofErr w:type="spellStart"/>
      <w:r w:rsidRPr="003B1998">
        <w:rPr>
          <w:color w:val="000000"/>
        </w:rPr>
        <w:t>is</w:t>
      </w:r>
      <w:proofErr w:type="spellEnd"/>
      <w:r w:rsidRPr="003B1998">
        <w:rPr>
          <w:color w:val="000000"/>
        </w:rPr>
        <w:t>)</w:t>
      </w:r>
      <w:r w:rsidR="00421505">
        <w:rPr>
          <w:color w:val="000000"/>
        </w:rPr>
        <w:t xml:space="preserve"> </w:t>
      </w:r>
      <w:r w:rsidRPr="003B1998">
        <w:rPr>
          <w:color w:val="000000"/>
        </w:rPr>
        <w:t>ao final assinado</w:t>
      </w:r>
      <w:r w:rsidR="00BD7C96">
        <w:rPr>
          <w:color w:val="000000"/>
        </w:rPr>
        <w:t>(s) e qualificado(s).</w:t>
      </w:r>
    </w:p>
    <w:p w14:paraId="46FB7DAF" w14:textId="77777777" w:rsidR="00EE5D33" w:rsidRDefault="00EE5D33" w:rsidP="003B1998">
      <w:pPr>
        <w:jc w:val="both"/>
        <w:rPr>
          <w:b/>
          <w:bCs/>
          <w:color w:val="000000"/>
        </w:rPr>
      </w:pPr>
    </w:p>
    <w:p w14:paraId="2B32DA88" w14:textId="77777777" w:rsidR="000B64D5" w:rsidRPr="006D26F5" w:rsidRDefault="000B64D5" w:rsidP="000B64D5">
      <w:pPr>
        <w:jc w:val="both"/>
      </w:pPr>
      <w:r>
        <w:rPr>
          <w:b/>
          <w:bCs/>
        </w:rPr>
        <w:t>DO OBJETO CONTRATUAL</w:t>
      </w:r>
    </w:p>
    <w:p w14:paraId="58F66381" w14:textId="77777777" w:rsidR="000B64D5" w:rsidRPr="006D26F5" w:rsidRDefault="000B64D5" w:rsidP="000B64D5">
      <w:pPr>
        <w:jc w:val="both"/>
      </w:pPr>
    </w:p>
    <w:p w14:paraId="7F542C5E" w14:textId="77777777" w:rsidR="000B64D5" w:rsidRDefault="000B64D5" w:rsidP="000B64D5">
      <w:pPr>
        <w:pStyle w:val="TextosemFormatao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D26F5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 w:rsidRPr="006D26F5">
        <w:rPr>
          <w:rFonts w:ascii="Times New Roman" w:eastAsia="Times New Roman" w:hAnsi="Times New Roman"/>
          <w:sz w:val="24"/>
          <w:szCs w:val="24"/>
          <w:lang w:eastAsia="pt-BR"/>
        </w:rPr>
        <w:t>Caberá à CONTRATADA, empresa organizada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</w:t>
      </w:r>
      <w:r w:rsidRPr="006D26F5">
        <w:rPr>
          <w:rFonts w:ascii="Times New Roman" w:eastAsia="Times New Roman" w:hAnsi="Times New Roman"/>
          <w:sz w:val="24"/>
          <w:szCs w:val="24"/>
          <w:lang w:eastAsia="pt-BR"/>
        </w:rPr>
        <w:t xml:space="preserve"> especializada na prestação de ser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viços terceirizados, </w:t>
      </w:r>
      <w:r w:rsidRPr="006D26F5">
        <w:rPr>
          <w:rFonts w:ascii="Times New Roman" w:eastAsia="Times New Roman" w:hAnsi="Times New Roman"/>
          <w:sz w:val="24"/>
          <w:szCs w:val="24"/>
          <w:lang w:eastAsia="pt-BR"/>
        </w:rPr>
        <w:t>o fornecimento de mão-de-obra treinada e habilitada para execução dos serviços ora contratados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6D26F5">
        <w:rPr>
          <w:rFonts w:ascii="Times New Roman" w:eastAsia="Times New Roman" w:hAnsi="Times New Roman"/>
          <w:sz w:val="24"/>
          <w:szCs w:val="24"/>
          <w:lang w:eastAsia="pt-BR"/>
        </w:rPr>
        <w:t xml:space="preserve"> conforme plano de trabalho desenvolvido pela contratada,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após</w:t>
      </w:r>
      <w:r w:rsidRPr="006D26F5">
        <w:rPr>
          <w:rFonts w:ascii="Times New Roman" w:eastAsia="Times New Roman" w:hAnsi="Times New Roman"/>
          <w:sz w:val="24"/>
          <w:szCs w:val="24"/>
          <w:lang w:eastAsia="pt-BR"/>
        </w:rPr>
        <w:t xml:space="preserve"> aprovação do cliente.</w:t>
      </w:r>
    </w:p>
    <w:p w14:paraId="6A82DB8B" w14:textId="77777777" w:rsidR="000B64D5" w:rsidRDefault="000B64D5" w:rsidP="000B64D5">
      <w:pPr>
        <w:pStyle w:val="TextosemFormatao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BE3CC62" w14:textId="77777777" w:rsidR="000B64D5" w:rsidRPr="0063019C" w:rsidRDefault="000B64D5" w:rsidP="000B64D5">
      <w:pPr>
        <w:jc w:val="both"/>
        <w:rPr>
          <w:b/>
        </w:rPr>
      </w:pPr>
      <w:r w:rsidRPr="0063019C">
        <w:rPr>
          <w:b/>
          <w:bCs/>
        </w:rPr>
        <w:t>CLÁUSULA PRIMEIRA</w:t>
      </w:r>
      <w:r>
        <w:rPr>
          <w:b/>
        </w:rPr>
        <w:t xml:space="preserve"> – DA ESPECIFICAÇÃO</w:t>
      </w:r>
      <w:r w:rsidRPr="0063019C">
        <w:rPr>
          <w:b/>
        </w:rPr>
        <w:t xml:space="preserve"> DO SERVIÇO</w:t>
      </w:r>
    </w:p>
    <w:p w14:paraId="392D5A09" w14:textId="77777777" w:rsidR="000B64D5" w:rsidRDefault="000B64D5" w:rsidP="000B64D5">
      <w:pPr>
        <w:pStyle w:val="TextosemFormatao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253323C" w14:textId="23E2CC21" w:rsidR="000B64D5" w:rsidRDefault="00CE3F7F" w:rsidP="000B64D5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Contratação de 01 colaborador 32</w:t>
      </w:r>
      <w:r w:rsidR="000B64D5" w:rsidRPr="003B1998">
        <w:rPr>
          <w:color w:val="000000"/>
        </w:rPr>
        <w:t>h semanais para AUXILIAR DE SERVIÇOS GERAIS</w:t>
      </w:r>
      <w:r>
        <w:rPr>
          <w:color w:val="000000"/>
        </w:rPr>
        <w:t xml:space="preserve"> E JARDINAGEM, com fornecimento de </w:t>
      </w:r>
      <w:proofErr w:type="gramStart"/>
      <w:r>
        <w:rPr>
          <w:color w:val="000000"/>
        </w:rPr>
        <w:t>1</w:t>
      </w:r>
      <w:proofErr w:type="gramEnd"/>
      <w:r>
        <w:rPr>
          <w:color w:val="000000"/>
        </w:rPr>
        <w:t xml:space="preserve"> (uma) lavadora de alta pressão e limpeza de toldo e fachada semestralmente ou quando se fizer necessário.</w:t>
      </w:r>
      <w:r w:rsidR="000B64D5" w:rsidRPr="003B1998">
        <w:rPr>
          <w:color w:val="000000"/>
        </w:rPr>
        <w:t>.</w:t>
      </w:r>
    </w:p>
    <w:p w14:paraId="4C4C3E76" w14:textId="77777777" w:rsidR="000B64D5" w:rsidRPr="006D26F5" w:rsidRDefault="003B1998" w:rsidP="000B64D5">
      <w:pPr>
        <w:jc w:val="both"/>
        <w:rPr>
          <w:b/>
          <w:bCs/>
        </w:rPr>
      </w:pPr>
      <w:r w:rsidRPr="008C47F8">
        <w:rPr>
          <w:color w:val="000000"/>
        </w:rPr>
        <w:br/>
      </w:r>
      <w:r w:rsidR="000B64D5" w:rsidRPr="006D26F5">
        <w:rPr>
          <w:b/>
          <w:bCs/>
        </w:rPr>
        <w:t xml:space="preserve">CLÁUSULA </w:t>
      </w:r>
      <w:r w:rsidR="000B64D5">
        <w:rPr>
          <w:b/>
          <w:bCs/>
        </w:rPr>
        <w:t>SEGUNDA</w:t>
      </w:r>
      <w:r w:rsidR="000B64D5" w:rsidRPr="006D26F5">
        <w:rPr>
          <w:b/>
          <w:bCs/>
        </w:rPr>
        <w:t xml:space="preserve"> </w:t>
      </w:r>
      <w:r w:rsidR="000B64D5">
        <w:rPr>
          <w:b/>
          <w:bCs/>
        </w:rPr>
        <w:t>– DA VIGÊNCIA DO CONTRATO</w:t>
      </w:r>
    </w:p>
    <w:p w14:paraId="6D05DBA6" w14:textId="654081AD" w:rsidR="00421505" w:rsidRDefault="00421505" w:rsidP="003B1998">
      <w:pPr>
        <w:jc w:val="both"/>
        <w:rPr>
          <w:b/>
          <w:bCs/>
          <w:color w:val="000000"/>
        </w:rPr>
      </w:pPr>
    </w:p>
    <w:p w14:paraId="523FD0BE" w14:textId="57DC05D5" w:rsidR="000B64D5" w:rsidRPr="006D26F5" w:rsidRDefault="000B64D5" w:rsidP="000B64D5">
      <w:pPr>
        <w:spacing w:line="360" w:lineRule="auto"/>
        <w:ind w:firstLine="709"/>
        <w:jc w:val="both"/>
      </w:pPr>
      <w:r w:rsidRPr="003B1998">
        <w:rPr>
          <w:color w:val="000000"/>
        </w:rPr>
        <w:t xml:space="preserve">As condições previstas no presente termo passam a vigorar a partir </w:t>
      </w:r>
      <w:r w:rsidR="00CE3F7F">
        <w:rPr>
          <w:color w:val="000000"/>
        </w:rPr>
        <w:t>da assinatura do presente contrato.</w:t>
      </w:r>
    </w:p>
    <w:p w14:paraId="4DD54A8E" w14:textId="77777777" w:rsidR="00CE3F7F" w:rsidRDefault="00CE3F7F" w:rsidP="000B64D5">
      <w:pPr>
        <w:spacing w:line="360" w:lineRule="auto"/>
        <w:jc w:val="both"/>
        <w:rPr>
          <w:b/>
          <w:bCs/>
        </w:rPr>
      </w:pPr>
    </w:p>
    <w:p w14:paraId="7537F212" w14:textId="43240DD1" w:rsidR="000B64D5" w:rsidRPr="006D26F5" w:rsidRDefault="000B64D5" w:rsidP="000B64D5">
      <w:pPr>
        <w:spacing w:line="360" w:lineRule="auto"/>
        <w:jc w:val="both"/>
      </w:pPr>
      <w:r w:rsidRPr="006D26F5">
        <w:rPr>
          <w:b/>
          <w:bCs/>
        </w:rPr>
        <w:lastRenderedPageBreak/>
        <w:t>Parágrafo Primeiro</w:t>
      </w:r>
      <w:r w:rsidRPr="006D26F5">
        <w:t xml:space="preserve"> – O presente contrato é cel</w:t>
      </w:r>
      <w:r w:rsidR="00CE3F7F">
        <w:t xml:space="preserve">ebrado por prazo determinado de </w:t>
      </w:r>
      <w:r w:rsidR="00CE3F7F" w:rsidRPr="00CE3F7F">
        <w:rPr>
          <w:b/>
        </w:rPr>
        <w:t>12</w:t>
      </w:r>
      <w:r w:rsidRPr="00CE3F7F">
        <w:rPr>
          <w:b/>
        </w:rPr>
        <w:t xml:space="preserve"> </w:t>
      </w:r>
      <w:r w:rsidR="00CE3F7F">
        <w:rPr>
          <w:b/>
        </w:rPr>
        <w:t>meses</w:t>
      </w:r>
      <w:r w:rsidRPr="00D44931">
        <w:rPr>
          <w:b/>
        </w:rPr>
        <w:t>.</w:t>
      </w:r>
    </w:p>
    <w:p w14:paraId="7E4E8FB3" w14:textId="77777777" w:rsidR="000B64D5" w:rsidRPr="006D26F5" w:rsidRDefault="000B64D5" w:rsidP="000B64D5">
      <w:pPr>
        <w:spacing w:line="360" w:lineRule="auto"/>
        <w:jc w:val="both"/>
      </w:pPr>
      <w:r w:rsidRPr="006D26F5">
        <w:rPr>
          <w:b/>
          <w:bCs/>
        </w:rPr>
        <w:t>Parágrafo Segundo</w:t>
      </w:r>
      <w:r w:rsidRPr="006D26F5">
        <w:t xml:space="preserve"> – Não havendo manifestações contrárias das partes, o contrato é renovado automaticamente. O presente instrumento poderá ainda ser rescindido por qualquer uma das partes, bastando para tanto uma simples comunicação com antecedência de 30</w:t>
      </w:r>
      <w:r>
        <w:t xml:space="preserve"> </w:t>
      </w:r>
      <w:r w:rsidRPr="006D26F5">
        <w:t>(trinta) dias sem que seja devido qualquer direito a indenização ou ressarcimento.</w:t>
      </w:r>
    </w:p>
    <w:p w14:paraId="082A7A98" w14:textId="77777777" w:rsidR="000B64D5" w:rsidRDefault="000B64D5" w:rsidP="003B1998">
      <w:pPr>
        <w:jc w:val="both"/>
        <w:rPr>
          <w:b/>
          <w:bCs/>
          <w:color w:val="000000"/>
        </w:rPr>
      </w:pPr>
    </w:p>
    <w:p w14:paraId="4E9368DB" w14:textId="77777777" w:rsidR="000B64D5" w:rsidRDefault="000B64D5" w:rsidP="000B64D5">
      <w:pPr>
        <w:spacing w:line="360" w:lineRule="auto"/>
        <w:jc w:val="both"/>
        <w:rPr>
          <w:b/>
          <w:bCs/>
        </w:rPr>
      </w:pPr>
      <w:r w:rsidRPr="006D26F5">
        <w:rPr>
          <w:b/>
          <w:bCs/>
        </w:rPr>
        <w:t xml:space="preserve">CLÁUSULA </w:t>
      </w:r>
      <w:r>
        <w:rPr>
          <w:b/>
          <w:bCs/>
        </w:rPr>
        <w:t>TERCEIRA – DO VALOR DO CONTRATO E FORMA DE PAGAMENTO</w:t>
      </w:r>
    </w:p>
    <w:p w14:paraId="06C97C1D" w14:textId="37467A4C" w:rsidR="000B64D5" w:rsidRDefault="000B64D5" w:rsidP="000B64D5">
      <w:pPr>
        <w:spacing w:line="360" w:lineRule="auto"/>
        <w:jc w:val="both"/>
        <w:rPr>
          <w:color w:val="000000"/>
        </w:rPr>
      </w:pPr>
      <w:r w:rsidRPr="008C47F8">
        <w:rPr>
          <w:color w:val="000000"/>
        </w:rPr>
        <w:br/>
      </w:r>
      <w:r w:rsidRPr="003B1998">
        <w:rPr>
          <w:color w:val="000000"/>
        </w:rPr>
        <w:t xml:space="preserve">Os preços dos serviços de mão-de-obra ora contratados é no valor líquido de R$ </w:t>
      </w:r>
      <w:r w:rsidR="00CE3F7F">
        <w:rPr>
          <w:color w:val="000000"/>
        </w:rPr>
        <w:t>2.986,08</w:t>
      </w:r>
      <w:r>
        <w:rPr>
          <w:color w:val="000000"/>
        </w:rPr>
        <w:t xml:space="preserve"> </w:t>
      </w:r>
      <w:r w:rsidRPr="003B1998">
        <w:rPr>
          <w:color w:val="000000"/>
        </w:rPr>
        <w:t>(</w:t>
      </w:r>
      <w:r w:rsidR="00CE3F7F">
        <w:rPr>
          <w:color w:val="000000"/>
        </w:rPr>
        <w:t>dois mil novecentos e oitenta e seis reais e oito centavos</w:t>
      </w:r>
      <w:r w:rsidRPr="003B1998">
        <w:rPr>
          <w:color w:val="000000"/>
        </w:rPr>
        <w:t>) uma parcela a cada mês. Com vencimento dia 0</w:t>
      </w:r>
      <w:r w:rsidR="00CE3F7F">
        <w:rPr>
          <w:color w:val="000000"/>
        </w:rPr>
        <w:t>5</w:t>
      </w:r>
      <w:r>
        <w:t xml:space="preserve"> </w:t>
      </w:r>
      <w:r w:rsidRPr="003B1998">
        <w:rPr>
          <w:color w:val="000000"/>
        </w:rPr>
        <w:t>de cada mês, sendo o pagamento via boleto bancário.</w:t>
      </w:r>
    </w:p>
    <w:p w14:paraId="5E7D41B3" w14:textId="77777777" w:rsidR="000B64D5" w:rsidRDefault="000B64D5" w:rsidP="003B1998">
      <w:pPr>
        <w:jc w:val="both"/>
        <w:rPr>
          <w:b/>
          <w:bCs/>
          <w:color w:val="000000"/>
        </w:rPr>
      </w:pPr>
    </w:p>
    <w:p w14:paraId="4C061B60" w14:textId="77777777" w:rsidR="000B64D5" w:rsidRPr="006D26F5" w:rsidRDefault="000B64D5" w:rsidP="000B64D5">
      <w:pPr>
        <w:pStyle w:val="NormalWeb"/>
        <w:spacing w:before="0" w:beforeAutospacing="0" w:after="0" w:afterAutospacing="0" w:line="360" w:lineRule="auto"/>
        <w:jc w:val="both"/>
      </w:pPr>
      <w:r>
        <w:rPr>
          <w:b/>
        </w:rPr>
        <w:t>Parágrafo p</w:t>
      </w:r>
      <w:r w:rsidRPr="006D26F5">
        <w:rPr>
          <w:b/>
        </w:rPr>
        <w:t>rimeiro</w:t>
      </w:r>
      <w:r w:rsidRPr="006D26F5">
        <w:t xml:space="preserve"> – Os custos para trabalhos </w:t>
      </w:r>
      <w:r>
        <w:t>extraordinários (horas extras, d</w:t>
      </w:r>
      <w:r w:rsidRPr="006D26F5">
        <w:t>omingos e feriados) quando solicitados pela CONTRATANTE, serão cobrados à parte, discrimin</w:t>
      </w:r>
      <w:r>
        <w:t>ando os valores correspondentes e</w:t>
      </w:r>
      <w:r w:rsidRPr="006D26F5">
        <w:t xml:space="preserve"> proporcionais aos serviços contratados.</w:t>
      </w:r>
    </w:p>
    <w:p w14:paraId="25CE77FF" w14:textId="77777777" w:rsidR="00CE3F7F" w:rsidRDefault="00CE3F7F" w:rsidP="000B64D5">
      <w:pPr>
        <w:spacing w:line="360" w:lineRule="auto"/>
        <w:jc w:val="both"/>
        <w:rPr>
          <w:b/>
          <w:bCs/>
        </w:rPr>
      </w:pPr>
    </w:p>
    <w:p w14:paraId="21550D24" w14:textId="77777777" w:rsidR="000B64D5" w:rsidRPr="006D26F5" w:rsidRDefault="000B64D5" w:rsidP="000B64D5">
      <w:pPr>
        <w:spacing w:line="360" w:lineRule="auto"/>
        <w:jc w:val="both"/>
      </w:pPr>
      <w:r>
        <w:rPr>
          <w:b/>
          <w:bCs/>
        </w:rPr>
        <w:t>Parágrafo s</w:t>
      </w:r>
      <w:r w:rsidRPr="006D26F5">
        <w:rPr>
          <w:b/>
          <w:bCs/>
        </w:rPr>
        <w:t>egundo</w:t>
      </w:r>
      <w:r w:rsidRPr="006D26F5">
        <w:t xml:space="preserve"> – O presente contra</w:t>
      </w:r>
      <w:r>
        <w:t>to seguirá</w:t>
      </w:r>
      <w:r w:rsidRPr="006D26F5">
        <w:t xml:space="preserve"> as leis trabalhistas vigentes em cada município onde o serviço é prestado em relação à retenção dos tributos municipais, bem como as regras da previdência social em relação à retenção por parte da contratante, valores destacados em nota. </w:t>
      </w:r>
    </w:p>
    <w:p w14:paraId="7CDE48ED" w14:textId="77777777" w:rsidR="00CE3F7F" w:rsidRDefault="00CE3F7F" w:rsidP="000B64D5">
      <w:pPr>
        <w:spacing w:line="360" w:lineRule="auto"/>
        <w:jc w:val="both"/>
        <w:rPr>
          <w:b/>
          <w:bCs/>
        </w:rPr>
      </w:pPr>
    </w:p>
    <w:p w14:paraId="56E5DAB2" w14:textId="77777777" w:rsidR="000B64D5" w:rsidRPr="006D26F5" w:rsidRDefault="000B64D5" w:rsidP="000B64D5">
      <w:pPr>
        <w:spacing w:line="360" w:lineRule="auto"/>
        <w:jc w:val="both"/>
      </w:pPr>
      <w:r w:rsidRPr="006D26F5">
        <w:rPr>
          <w:b/>
          <w:bCs/>
        </w:rPr>
        <w:t>Parágraf</w:t>
      </w:r>
      <w:r>
        <w:rPr>
          <w:b/>
          <w:bCs/>
        </w:rPr>
        <w:t>o t</w:t>
      </w:r>
      <w:r w:rsidRPr="006D26F5">
        <w:rPr>
          <w:b/>
          <w:bCs/>
        </w:rPr>
        <w:t>erceiro</w:t>
      </w:r>
      <w:r w:rsidRPr="006D26F5">
        <w:rPr>
          <w:b/>
        </w:rPr>
        <w:t xml:space="preserve"> –</w:t>
      </w:r>
      <w:r w:rsidRPr="006D26F5">
        <w:t xml:space="preserve"> Os serviços prestados serão cobrados de forma contínua. Quaisquer dispensas, folgas ou férias que a CONTRATANTE venha a auferir aos funcionários contratados</w:t>
      </w:r>
      <w:r>
        <w:t>,</w:t>
      </w:r>
      <w:r w:rsidRPr="006D26F5">
        <w:t xml:space="preserve"> não deverão ser descontadas dos valores cobrados mensalmente pela CONTRATADA. </w:t>
      </w:r>
    </w:p>
    <w:p w14:paraId="76A09D63" w14:textId="77777777" w:rsidR="00CE3F7F" w:rsidRDefault="00CE3F7F" w:rsidP="000B64D5">
      <w:pPr>
        <w:spacing w:line="360" w:lineRule="auto"/>
        <w:jc w:val="both"/>
        <w:rPr>
          <w:b/>
        </w:rPr>
      </w:pPr>
    </w:p>
    <w:p w14:paraId="064E6196" w14:textId="65C9BE74" w:rsidR="000B64D5" w:rsidRPr="00A77CC3" w:rsidRDefault="000B64D5" w:rsidP="00A77CC3">
      <w:pPr>
        <w:spacing w:line="360" w:lineRule="auto"/>
        <w:jc w:val="both"/>
      </w:pPr>
      <w:r w:rsidRPr="006D26F5">
        <w:rPr>
          <w:b/>
        </w:rPr>
        <w:t>Parágra</w:t>
      </w:r>
      <w:r>
        <w:rPr>
          <w:b/>
        </w:rPr>
        <w:t>fo q</w:t>
      </w:r>
      <w:r w:rsidRPr="006D26F5">
        <w:rPr>
          <w:b/>
        </w:rPr>
        <w:t>uarto</w:t>
      </w:r>
      <w:r w:rsidRPr="006D26F5">
        <w:t xml:space="preserve"> – Na falta de qualquer profissional, a CONTRATADA será obrigada </w:t>
      </w:r>
      <w:proofErr w:type="gramStart"/>
      <w:r w:rsidRPr="006D26F5">
        <w:t>a</w:t>
      </w:r>
      <w:proofErr w:type="gramEnd"/>
      <w:r w:rsidRPr="006D26F5">
        <w:t xml:space="preserve"> repor as horas ou a reposição imediata do funcionário faltoso. Eventuais faltas de funcionários, não cobertas pela CONTRATADA, poderão ser descontadas proporcionalmente na fatura mensal ou ainda, a critério da contratante, compensadas em dia posterior previamente combinado entre CONTRATANTE e CONTRATADA.</w:t>
      </w:r>
    </w:p>
    <w:p w14:paraId="2E583097" w14:textId="77777777" w:rsidR="000B64D5" w:rsidRDefault="000B64D5" w:rsidP="000B64D5">
      <w:pPr>
        <w:pStyle w:val="NormalWeb"/>
        <w:spacing w:before="0" w:beforeAutospacing="0" w:after="0" w:afterAutospacing="0" w:line="360" w:lineRule="auto"/>
        <w:jc w:val="both"/>
      </w:pPr>
      <w:r w:rsidRPr="006D26F5">
        <w:rPr>
          <w:b/>
          <w:bCs/>
        </w:rPr>
        <w:lastRenderedPageBreak/>
        <w:t>CLÁU</w:t>
      </w:r>
      <w:r>
        <w:rPr>
          <w:b/>
          <w:bCs/>
        </w:rPr>
        <w:t xml:space="preserve">SULA QUARTA – </w:t>
      </w:r>
      <w:r>
        <w:rPr>
          <w:b/>
        </w:rPr>
        <w:t>DA FISCALIZAÇÃO</w:t>
      </w:r>
    </w:p>
    <w:p w14:paraId="084CCD54" w14:textId="77777777" w:rsidR="000B64D5" w:rsidRDefault="000B64D5" w:rsidP="000B64D5">
      <w:pPr>
        <w:pStyle w:val="NormalWeb"/>
        <w:spacing w:before="0" w:beforeAutospacing="0" w:after="0" w:afterAutospacing="0" w:line="360" w:lineRule="auto"/>
        <w:jc w:val="both"/>
      </w:pPr>
    </w:p>
    <w:p w14:paraId="056DB309" w14:textId="012C82FB" w:rsidR="000B64D5" w:rsidRDefault="000B64D5" w:rsidP="000B64D5">
      <w:pPr>
        <w:pStyle w:val="NormalWeb"/>
        <w:spacing w:before="0" w:beforeAutospacing="0" w:after="0" w:afterAutospacing="0" w:line="360" w:lineRule="auto"/>
        <w:ind w:firstLine="708"/>
        <w:jc w:val="both"/>
      </w:pPr>
      <w:r w:rsidRPr="006D26F5">
        <w:t>A disciplina dos funcionários empregados é de inteira responsabilidade da CONTRATADA, que manterá a fiscalização dos mesmos. Compete, entretanto, à CONTRATANTE, comunicar a CONTRATADA a ocorrência de qualquer irregularidade, falta disciplinar, manifesta ineficiência, comportamento incompatível com o serviço, ficando a CONTRATADA obrigada a substituir o funcionário mediante um relato formalizado dos motivos pela contratante.</w:t>
      </w:r>
    </w:p>
    <w:p w14:paraId="0AC2D162" w14:textId="77777777" w:rsidR="00CE3F7F" w:rsidRDefault="00CE3F7F" w:rsidP="000B64D5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</w:p>
    <w:p w14:paraId="1283BF60" w14:textId="77777777" w:rsidR="000B64D5" w:rsidRPr="006D26F5" w:rsidRDefault="000B64D5" w:rsidP="000B64D5">
      <w:pPr>
        <w:pStyle w:val="NormalWeb"/>
        <w:spacing w:before="0" w:beforeAutospacing="0" w:after="0" w:afterAutospacing="0" w:line="360" w:lineRule="auto"/>
        <w:jc w:val="both"/>
      </w:pPr>
      <w:r>
        <w:rPr>
          <w:b/>
          <w:bCs/>
        </w:rPr>
        <w:t>Parágrafo p</w:t>
      </w:r>
      <w:r w:rsidRPr="006D26F5">
        <w:rPr>
          <w:b/>
          <w:bCs/>
        </w:rPr>
        <w:t>rimeiro</w:t>
      </w:r>
      <w:r>
        <w:rPr>
          <w:b/>
          <w:bCs/>
        </w:rPr>
        <w:t xml:space="preserve"> </w:t>
      </w:r>
      <w:r w:rsidRPr="006D26F5">
        <w:t>- A CONTRATADA fiscalizará seus funcionários através de seus supervisores, sem qualquer ônus a CONTRATANTE.</w:t>
      </w:r>
    </w:p>
    <w:p w14:paraId="6EE75E29" w14:textId="77777777" w:rsidR="00CE3F7F" w:rsidRDefault="00CE3F7F" w:rsidP="000B64D5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</w:p>
    <w:p w14:paraId="3D1448A0" w14:textId="77777777" w:rsidR="00CE3F7F" w:rsidRDefault="000B64D5" w:rsidP="000B64D5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  <w:r>
        <w:rPr>
          <w:b/>
          <w:bCs/>
        </w:rPr>
        <w:t>Parágrafo s</w:t>
      </w:r>
      <w:r w:rsidRPr="006D26F5">
        <w:rPr>
          <w:b/>
          <w:bCs/>
        </w:rPr>
        <w:t xml:space="preserve">egundo – </w:t>
      </w:r>
      <w:r w:rsidRPr="006D26F5">
        <w:t>A CONTRATADA se obriga a afastar “incontinente” das dependências onde executa os serviços, qualquer preposto ou empregado seu cuja permanência e conduta sejam julgadas inconvenientes ou irregulares pela CONTRATANTE, desde que comunicado por escrito.</w:t>
      </w:r>
      <w:proofErr w:type="gramStart"/>
      <w:r w:rsidRPr="006D26F5">
        <w:br/>
      </w:r>
      <w:proofErr w:type="gramEnd"/>
    </w:p>
    <w:p w14:paraId="63518078" w14:textId="4E32F405" w:rsidR="000B64D5" w:rsidRDefault="000B64D5" w:rsidP="000B64D5">
      <w:pPr>
        <w:pStyle w:val="NormalWeb"/>
        <w:spacing w:before="0" w:beforeAutospacing="0" w:after="0" w:afterAutospacing="0" w:line="360" w:lineRule="auto"/>
        <w:jc w:val="both"/>
      </w:pPr>
      <w:r>
        <w:rPr>
          <w:b/>
          <w:bCs/>
        </w:rPr>
        <w:t>Parágrafo t</w:t>
      </w:r>
      <w:r w:rsidRPr="006D26F5">
        <w:rPr>
          <w:b/>
          <w:bCs/>
        </w:rPr>
        <w:t>erceiro</w:t>
      </w:r>
      <w:r w:rsidRPr="006D26F5">
        <w:t xml:space="preserve"> – A CONTRATADA será responsável por todos e quaisquer danos que, prepostos ou empregados seus causem à terceiros ou à CONTRATANTE, nas dependências dessa, devendo ser comunicado por escrito nas 12 horas subsequentes ao fato. Responderá ainda a CONTRATADA por toda e qualquer espécie de dano sofrido também pelos seus colaboradores, dentre outros aqueles inerentes ao exercício da atividade ora contratada.</w:t>
      </w:r>
    </w:p>
    <w:p w14:paraId="43EBE23E" w14:textId="77777777" w:rsidR="000B64D5" w:rsidRDefault="000B64D5" w:rsidP="000B64D5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</w:p>
    <w:p w14:paraId="622EFEA1" w14:textId="77777777" w:rsidR="000B64D5" w:rsidRDefault="000B64D5" w:rsidP="000B64D5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r w:rsidRPr="006D26F5">
        <w:rPr>
          <w:b/>
          <w:bCs/>
        </w:rPr>
        <w:t xml:space="preserve">CLÁUSULA </w:t>
      </w:r>
      <w:r>
        <w:rPr>
          <w:b/>
          <w:bCs/>
        </w:rPr>
        <w:t>QUINTA</w:t>
      </w:r>
      <w:r>
        <w:rPr>
          <w:b/>
        </w:rPr>
        <w:t xml:space="preserve"> – </w:t>
      </w:r>
      <w:r>
        <w:rPr>
          <w:b/>
          <w:bCs/>
        </w:rPr>
        <w:t xml:space="preserve">DOS ENCARGOS TRABALHISTAS, SOCIAIS E </w:t>
      </w:r>
      <w:proofErr w:type="gramStart"/>
      <w:r>
        <w:rPr>
          <w:b/>
          <w:bCs/>
        </w:rPr>
        <w:t>TRIBUTÁRIOS</w:t>
      </w:r>
      <w:proofErr w:type="gramEnd"/>
      <w:r>
        <w:rPr>
          <w:b/>
        </w:rPr>
        <w:t xml:space="preserve"> </w:t>
      </w:r>
    </w:p>
    <w:p w14:paraId="3FEB54EF" w14:textId="77777777" w:rsidR="000B64D5" w:rsidRDefault="000B64D5" w:rsidP="000B64D5">
      <w:pPr>
        <w:pStyle w:val="NormalWeb"/>
        <w:spacing w:before="0" w:beforeAutospacing="0" w:after="0" w:afterAutospacing="0" w:line="360" w:lineRule="auto"/>
        <w:jc w:val="both"/>
        <w:rPr>
          <w:b/>
        </w:rPr>
      </w:pPr>
    </w:p>
    <w:p w14:paraId="4226249F" w14:textId="0041C300" w:rsidR="000B64D5" w:rsidRDefault="000B64D5" w:rsidP="000B64D5">
      <w:pPr>
        <w:pStyle w:val="NormalWeb"/>
        <w:spacing w:before="0" w:beforeAutospacing="0" w:after="0" w:afterAutospacing="0" w:line="360" w:lineRule="auto"/>
        <w:ind w:firstLine="708"/>
        <w:jc w:val="both"/>
      </w:pPr>
      <w:r w:rsidRPr="006D26F5">
        <w:t xml:space="preserve">A CONTRATADA é responsável por todos os ônus decorrentes da Legislação Trabalhista, Previdência Social e Acidentes de Trabalho, em relação às pessoas destinadas para execução dos serviços ora contratados e declara estar em dia com suas obrigações sociais, não existindo débitos em qualquer natureza, isentando assim a contratante de qualquer responsabilidade neste sentido, sendo que caso a contratante venha a sofrer qualquer pleito </w:t>
      </w:r>
      <w:r w:rsidRPr="006D26F5">
        <w:lastRenderedPageBreak/>
        <w:t>judicial ou extrajudicial em decorrências das referidas obrigações, deverá a contratada providenciar todas as medidas judiciais cabíveis visando à exclusão da contratante do polo passivo da demanda judicial ou do pleito extrajudicial, nem que para isso tenha a contratada que efetivar a satisfação dos pedidos postulados</w:t>
      </w:r>
      <w:r>
        <w:t>,</w:t>
      </w:r>
      <w:r w:rsidRPr="00C63E39">
        <w:t xml:space="preserve"> </w:t>
      </w:r>
      <w:r>
        <w:t>conforme dispõe as leis vigentes</w:t>
      </w:r>
      <w:r w:rsidRPr="006D26F5">
        <w:t xml:space="preserve">.   </w:t>
      </w:r>
    </w:p>
    <w:p w14:paraId="4C57D2C2" w14:textId="77777777" w:rsidR="000B64D5" w:rsidRPr="00132428" w:rsidRDefault="000B64D5" w:rsidP="000B64D5">
      <w:pPr>
        <w:pStyle w:val="NormalWeb"/>
        <w:spacing w:before="0" w:beforeAutospacing="0" w:after="0" w:afterAutospacing="0" w:line="360" w:lineRule="auto"/>
        <w:ind w:firstLine="708"/>
        <w:jc w:val="both"/>
      </w:pPr>
      <w:r w:rsidRPr="006D26F5">
        <w:t xml:space="preserve"> </w:t>
      </w:r>
    </w:p>
    <w:p w14:paraId="603D4500" w14:textId="77777777" w:rsidR="000B64D5" w:rsidRDefault="000B64D5" w:rsidP="000B64D5">
      <w:pPr>
        <w:pStyle w:val="NormalWeb"/>
        <w:spacing w:before="0" w:beforeAutospacing="0" w:after="0" w:afterAutospacing="0" w:line="360" w:lineRule="auto"/>
        <w:jc w:val="both"/>
      </w:pPr>
      <w:r w:rsidRPr="006D26F5">
        <w:rPr>
          <w:b/>
          <w:bCs/>
        </w:rPr>
        <w:t xml:space="preserve">Parágrafo </w:t>
      </w:r>
      <w:r>
        <w:rPr>
          <w:b/>
          <w:bCs/>
        </w:rPr>
        <w:t>p</w:t>
      </w:r>
      <w:r w:rsidRPr="006D26F5">
        <w:rPr>
          <w:b/>
          <w:bCs/>
        </w:rPr>
        <w:t xml:space="preserve">rimeiro – </w:t>
      </w:r>
      <w:r w:rsidRPr="006D26F5">
        <w:t>A CONTRATADA é responsável legal perante a Justiça do Trabalho e responderá por quaisquer reclamações trabalhistas que eventualmente venham a serem impetrados por funcionários seus empregados na prestação de serviços, objeto do presente instrumento. Portanto irá suportar de imediato todos os custos e despesas relativas a processos administrativos e judiciais de qualquer natureza, além de condenações em quaisquer verbas, custas judiciais, despesas com peritos e perícias, assistentes técnicos, depósitos judiciais ou de qualquer natureza, honorários advocatícios e prestação de garantia judicial, se for o caso.</w:t>
      </w:r>
    </w:p>
    <w:p w14:paraId="2ED89E29" w14:textId="77777777" w:rsidR="00CE3F7F" w:rsidRDefault="00CE3F7F" w:rsidP="000B64D5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</w:p>
    <w:p w14:paraId="298CF9C0" w14:textId="77777777" w:rsidR="000B64D5" w:rsidRDefault="000B64D5" w:rsidP="000B64D5">
      <w:pPr>
        <w:pStyle w:val="NormalWeb"/>
        <w:spacing w:before="0" w:beforeAutospacing="0" w:after="0" w:afterAutospacing="0" w:line="360" w:lineRule="auto"/>
        <w:jc w:val="both"/>
      </w:pPr>
      <w:r w:rsidRPr="006D26F5">
        <w:rPr>
          <w:b/>
          <w:bCs/>
        </w:rPr>
        <w:t xml:space="preserve">Parágrafo </w:t>
      </w:r>
      <w:r>
        <w:rPr>
          <w:b/>
          <w:bCs/>
        </w:rPr>
        <w:t>segundo</w:t>
      </w:r>
      <w:r w:rsidRPr="006D26F5">
        <w:rPr>
          <w:b/>
          <w:bCs/>
        </w:rPr>
        <w:t xml:space="preserve"> – </w:t>
      </w:r>
      <w:proofErr w:type="gramStart"/>
      <w:r w:rsidRPr="006D26F5">
        <w:t>É</w:t>
      </w:r>
      <w:proofErr w:type="gramEnd"/>
      <w:r w:rsidRPr="006D26F5">
        <w:t xml:space="preserve"> de responsabilidade da CONTRATADA todos os encargos sociais, trabalhistas e tributários decorrentes dos serviços contratados. A contratada assume o polo passivo de eventuais medidas judicias que por estes foram intentadas contra a contratante, à vista do artigo 125 e seguinte Código de Processo Civil (Lei 13.105/2015).</w:t>
      </w:r>
    </w:p>
    <w:p w14:paraId="0802626E" w14:textId="77777777" w:rsidR="000B64D5" w:rsidRDefault="000B64D5" w:rsidP="003B1998">
      <w:pPr>
        <w:jc w:val="both"/>
        <w:rPr>
          <w:b/>
          <w:bCs/>
          <w:color w:val="000000"/>
        </w:rPr>
      </w:pPr>
    </w:p>
    <w:p w14:paraId="53BA4563" w14:textId="77777777" w:rsidR="000B64D5" w:rsidRDefault="000B64D5" w:rsidP="000B64D5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  <w:r w:rsidRPr="006D26F5">
        <w:rPr>
          <w:b/>
          <w:bCs/>
        </w:rPr>
        <w:t xml:space="preserve">CLÁUSULA </w:t>
      </w:r>
      <w:r>
        <w:rPr>
          <w:b/>
          <w:bCs/>
        </w:rPr>
        <w:t>SEXTA – DA TRANSFERÊNCIA CONTRATUAL</w:t>
      </w:r>
    </w:p>
    <w:p w14:paraId="2C04CB25" w14:textId="77777777" w:rsidR="000B64D5" w:rsidRPr="006D26F5" w:rsidRDefault="000B64D5" w:rsidP="000B64D5">
      <w:pPr>
        <w:pStyle w:val="NormalWeb"/>
        <w:spacing w:before="0" w:beforeAutospacing="0" w:after="0" w:afterAutospacing="0" w:line="360" w:lineRule="auto"/>
        <w:jc w:val="both"/>
      </w:pPr>
    </w:p>
    <w:p w14:paraId="4EF21EA9" w14:textId="308D61DA" w:rsidR="000B64D5" w:rsidRDefault="000B64D5" w:rsidP="000B64D5">
      <w:pPr>
        <w:pStyle w:val="NormalWeb"/>
        <w:spacing w:before="0" w:beforeAutospacing="0" w:after="0" w:afterAutospacing="0" w:line="360" w:lineRule="auto"/>
        <w:ind w:firstLine="708"/>
        <w:jc w:val="both"/>
      </w:pPr>
      <w:r w:rsidRPr="006D26F5">
        <w:t xml:space="preserve">O presente contrato não poderá ser objeto de cessão ou transferência, no todo ou em parte, a não ser com o prévio e expresso consentimento das partes, </w:t>
      </w:r>
      <w:proofErr w:type="gramStart"/>
      <w:r w:rsidRPr="006D26F5">
        <w:t>sob pena</w:t>
      </w:r>
      <w:proofErr w:type="gramEnd"/>
      <w:r w:rsidRPr="006D26F5">
        <w:t xml:space="preserve"> de rescisão do mesmo com as cominações de perdas e danos. </w:t>
      </w:r>
    </w:p>
    <w:p w14:paraId="398F1987" w14:textId="77777777" w:rsidR="000B64D5" w:rsidRDefault="000B64D5" w:rsidP="000B64D5">
      <w:pPr>
        <w:pStyle w:val="NormalWeb"/>
        <w:spacing w:before="0" w:beforeAutospacing="0" w:after="0" w:afterAutospacing="0" w:line="360" w:lineRule="auto"/>
        <w:ind w:firstLine="708"/>
        <w:jc w:val="both"/>
      </w:pPr>
      <w:r w:rsidRPr="006D26F5">
        <w:br/>
      </w:r>
      <w:r>
        <w:rPr>
          <w:b/>
          <w:bCs/>
        </w:rPr>
        <w:t>Parágrafo p</w:t>
      </w:r>
      <w:r w:rsidRPr="006D26F5">
        <w:rPr>
          <w:b/>
          <w:bCs/>
        </w:rPr>
        <w:t>rimeiro</w:t>
      </w:r>
      <w:r w:rsidRPr="006D26F5">
        <w:t xml:space="preserve"> – A CONTRATANTE não poderá admitir de forma direta ou indireta funcionários da CONTRATADA por um período mínimo de 24</w:t>
      </w:r>
      <w:r>
        <w:t xml:space="preserve"> </w:t>
      </w:r>
      <w:r w:rsidRPr="006D26F5">
        <w:t xml:space="preserve">(vinte </w:t>
      </w:r>
      <w:r>
        <w:t xml:space="preserve">e quatro) meses após a rescisão, </w:t>
      </w:r>
      <w:proofErr w:type="gramStart"/>
      <w:r>
        <w:t>sob pena</w:t>
      </w:r>
      <w:proofErr w:type="gramEnd"/>
      <w:r>
        <w:t xml:space="preserve"> de aplicação de multa, conforme preconiza do art. 389, do Código Civil/2002.</w:t>
      </w:r>
    </w:p>
    <w:p w14:paraId="5E86CC82" w14:textId="77777777" w:rsidR="000B64D5" w:rsidRDefault="000B64D5" w:rsidP="003B1998">
      <w:pPr>
        <w:jc w:val="both"/>
        <w:rPr>
          <w:b/>
          <w:bCs/>
          <w:color w:val="000000"/>
        </w:rPr>
      </w:pPr>
    </w:p>
    <w:p w14:paraId="3AEFA437" w14:textId="77777777" w:rsidR="00CE3F7F" w:rsidRDefault="00CE3F7F" w:rsidP="003B1998">
      <w:pPr>
        <w:jc w:val="both"/>
        <w:rPr>
          <w:b/>
          <w:bCs/>
          <w:color w:val="000000"/>
        </w:rPr>
      </w:pPr>
    </w:p>
    <w:p w14:paraId="167B986A" w14:textId="77777777" w:rsidR="00CE3F7F" w:rsidRDefault="00CE3F7F" w:rsidP="003B1998">
      <w:pPr>
        <w:jc w:val="both"/>
        <w:rPr>
          <w:b/>
          <w:bCs/>
          <w:color w:val="000000"/>
        </w:rPr>
      </w:pPr>
    </w:p>
    <w:p w14:paraId="1E92EA75" w14:textId="77777777" w:rsidR="00CE3F7F" w:rsidRDefault="00CE3F7F" w:rsidP="000B64D5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</w:p>
    <w:p w14:paraId="4946C7C4" w14:textId="77777777" w:rsidR="000B64D5" w:rsidRDefault="000B64D5" w:rsidP="000B64D5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  <w:r w:rsidRPr="006D26F5">
        <w:rPr>
          <w:b/>
          <w:bCs/>
        </w:rPr>
        <w:lastRenderedPageBreak/>
        <w:t xml:space="preserve">CLÁUSULA </w:t>
      </w:r>
      <w:r>
        <w:rPr>
          <w:b/>
          <w:bCs/>
        </w:rPr>
        <w:t xml:space="preserve">SÉTIMA – DO REAJUSTE </w:t>
      </w:r>
    </w:p>
    <w:p w14:paraId="3B6A95F4" w14:textId="77777777" w:rsidR="000B64D5" w:rsidRDefault="000B64D5" w:rsidP="000B64D5">
      <w:pPr>
        <w:pStyle w:val="NormalWeb"/>
        <w:spacing w:before="0" w:beforeAutospacing="0" w:after="0" w:afterAutospacing="0" w:line="360" w:lineRule="auto"/>
        <w:ind w:firstLine="426"/>
        <w:jc w:val="both"/>
      </w:pPr>
    </w:p>
    <w:p w14:paraId="3375ED95" w14:textId="6ED085EE" w:rsidR="000B64D5" w:rsidRDefault="000B64D5" w:rsidP="00BD7C96">
      <w:pPr>
        <w:pStyle w:val="NormalWeb"/>
        <w:spacing w:before="0" w:beforeAutospacing="0" w:after="0" w:afterAutospacing="0" w:line="360" w:lineRule="auto"/>
        <w:ind w:firstLine="426"/>
        <w:jc w:val="both"/>
      </w:pPr>
      <w:r w:rsidRPr="006D26F5">
        <w:t xml:space="preserve">O reajuste do contrato será feito a cada dissídio da categoria, de acordo com o percentual estipulado pelo </w:t>
      </w:r>
      <w:r>
        <w:t>sindicato (SIEMACO-PR</w:t>
      </w:r>
      <w:r w:rsidRPr="006D26F5">
        <w:t>), independente da data de início dos serviços prestados, mediante comprovação através de ofício da CONTRATADA e cópia da convenção coletiva da categoria.</w:t>
      </w:r>
      <w:r>
        <w:t xml:space="preserve"> </w:t>
      </w:r>
    </w:p>
    <w:p w14:paraId="50AEEB07" w14:textId="77777777" w:rsidR="00CE3F7F" w:rsidRDefault="00CE3F7F" w:rsidP="000B64D5">
      <w:pPr>
        <w:pStyle w:val="NormalWeb"/>
        <w:spacing w:before="0" w:beforeAutospacing="0" w:after="0" w:afterAutospacing="0" w:line="360" w:lineRule="auto"/>
        <w:jc w:val="both"/>
        <w:rPr>
          <w:b/>
        </w:rPr>
      </w:pPr>
    </w:p>
    <w:p w14:paraId="350F9FE5" w14:textId="77777777" w:rsidR="000B64D5" w:rsidRDefault="000B64D5" w:rsidP="000B64D5">
      <w:pPr>
        <w:pStyle w:val="NormalWeb"/>
        <w:spacing w:before="0" w:beforeAutospacing="0" w:after="0" w:afterAutospacing="0" w:line="360" w:lineRule="auto"/>
        <w:jc w:val="both"/>
      </w:pPr>
      <w:r>
        <w:rPr>
          <w:b/>
        </w:rPr>
        <w:t>Parágrafo p</w:t>
      </w:r>
      <w:r w:rsidRPr="006D26F5">
        <w:rPr>
          <w:b/>
        </w:rPr>
        <w:t>rimeiro</w:t>
      </w:r>
      <w:r w:rsidRPr="006D26F5">
        <w:t xml:space="preserve"> – A CONTRATADA deverá informar a contratante com 30 dias de antecedência do vencimento do boleto/depósito em que passará a constar o valor reajustado.</w:t>
      </w:r>
    </w:p>
    <w:p w14:paraId="0AECCF15" w14:textId="77777777" w:rsidR="00BD7C96" w:rsidRDefault="00BD7C96" w:rsidP="000B64D5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</w:p>
    <w:p w14:paraId="3B61A10C" w14:textId="23C479BE" w:rsidR="000B64D5" w:rsidRPr="00BD7C96" w:rsidRDefault="000B64D5" w:rsidP="000B64D5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  <w:r w:rsidRPr="006D26F5">
        <w:rPr>
          <w:b/>
          <w:bCs/>
        </w:rPr>
        <w:t xml:space="preserve">CLÁUSULA </w:t>
      </w:r>
      <w:r>
        <w:rPr>
          <w:b/>
          <w:bCs/>
        </w:rPr>
        <w:t>OITAVA – DO ADITIVO CONTRATUAL</w:t>
      </w:r>
    </w:p>
    <w:p w14:paraId="7D1D5C76" w14:textId="77777777" w:rsidR="00CE3F7F" w:rsidRDefault="00CE3F7F" w:rsidP="000B64D5">
      <w:pPr>
        <w:pStyle w:val="NormalWeb"/>
        <w:spacing w:before="0" w:beforeAutospacing="0" w:after="0" w:afterAutospacing="0" w:line="360" w:lineRule="auto"/>
        <w:ind w:firstLine="708"/>
        <w:jc w:val="both"/>
      </w:pPr>
    </w:p>
    <w:p w14:paraId="2B6C260C" w14:textId="05AA9B88" w:rsidR="000B64D5" w:rsidRPr="006549C7" w:rsidRDefault="000B64D5" w:rsidP="000B64D5">
      <w:pPr>
        <w:pStyle w:val="NormalWeb"/>
        <w:spacing w:before="0" w:beforeAutospacing="0" w:after="0" w:afterAutospacing="0" w:line="360" w:lineRule="auto"/>
        <w:ind w:firstLine="708"/>
        <w:jc w:val="both"/>
      </w:pPr>
      <w:r w:rsidRPr="006D26F5">
        <w:t>Em caso de acontecimentos extraordinários e imprevisíveis, alheios à vontade e controle das partes, na vigência do contrato, que venham a alterar o equilíbrio econômico financeiro do contrato, e impeçam a continuidade da execução das obrigações contratuais, sem assumir sacrifícios adicionais, não previstos quando da formalização do negócio, as partes podem proceder à revisão das condições pactuadas, para adequação à situação existen</w:t>
      </w:r>
      <w:r>
        <w:t>te, mediante aditivo contratual.</w:t>
      </w:r>
    </w:p>
    <w:p w14:paraId="0BCF918E" w14:textId="77777777" w:rsidR="000B64D5" w:rsidRDefault="000B64D5" w:rsidP="000B64D5">
      <w:pPr>
        <w:pStyle w:val="NormalWeb"/>
        <w:spacing w:before="0" w:beforeAutospacing="0" w:after="0" w:afterAutospacing="0" w:line="360" w:lineRule="auto"/>
        <w:ind w:firstLine="426"/>
        <w:jc w:val="both"/>
      </w:pPr>
    </w:p>
    <w:p w14:paraId="5989683A" w14:textId="77777777" w:rsidR="000B64D5" w:rsidRPr="006D26F5" w:rsidRDefault="000B64D5" w:rsidP="000B64D5">
      <w:pPr>
        <w:pStyle w:val="NormalWeb"/>
        <w:spacing w:before="0" w:beforeAutospacing="0" w:after="0" w:afterAutospacing="0" w:line="360" w:lineRule="auto"/>
        <w:jc w:val="both"/>
      </w:pPr>
      <w:r>
        <w:rPr>
          <w:b/>
          <w:bCs/>
        </w:rPr>
        <w:t>CLÁUSULA NONA</w:t>
      </w:r>
      <w:r w:rsidRPr="006D26F5">
        <w:rPr>
          <w:b/>
          <w:bCs/>
        </w:rPr>
        <w:t xml:space="preserve"> </w:t>
      </w:r>
      <w:r>
        <w:rPr>
          <w:b/>
          <w:bCs/>
        </w:rPr>
        <w:t>– DA FORMAÇÃO DE SOCIEDADE</w:t>
      </w:r>
    </w:p>
    <w:p w14:paraId="0770578F" w14:textId="77777777" w:rsidR="000B64D5" w:rsidRPr="006D26F5" w:rsidRDefault="000B64D5" w:rsidP="000B64D5">
      <w:pPr>
        <w:pStyle w:val="NormalWeb"/>
        <w:spacing w:before="0" w:beforeAutospacing="0" w:after="0" w:afterAutospacing="0" w:line="360" w:lineRule="auto"/>
        <w:jc w:val="both"/>
      </w:pPr>
    </w:p>
    <w:p w14:paraId="7BDBBE4B" w14:textId="2EDDF165" w:rsidR="000B64D5" w:rsidRPr="006D26F5" w:rsidRDefault="000B64D5" w:rsidP="000B64D5">
      <w:pPr>
        <w:pStyle w:val="NormalWeb"/>
        <w:spacing w:before="0" w:beforeAutospacing="0" w:after="0" w:afterAutospacing="0" w:line="360" w:lineRule="auto"/>
        <w:ind w:firstLine="708"/>
        <w:jc w:val="both"/>
      </w:pPr>
      <w:r w:rsidRPr="006D26F5">
        <w:t xml:space="preserve">As partes convencionam que por meio deste instrumento que a prestação dos serviços ora contratados não implica em qualquer tipo de formação de sociedade, associação, relação ou vínculo de emprego, responsabilidade solidária e conjunta ou formação de joint venture, personalidade jurídica própria, fusão, integração, absorção, incorporação ou sucessão entre a CONTRATADA e a CONTRATANTE, não podendo, </w:t>
      </w:r>
      <w:proofErr w:type="gramStart"/>
      <w:r w:rsidRPr="006D26F5">
        <w:t>outrossim</w:t>
      </w:r>
      <w:proofErr w:type="gramEnd"/>
      <w:r w:rsidRPr="006D26F5">
        <w:t>, ser entendido como mandato ou agenciamento, caracterizando-se tão somente como Contrato de Prestação de Serviço.</w:t>
      </w:r>
    </w:p>
    <w:p w14:paraId="0126D1AF" w14:textId="77777777" w:rsidR="000B64D5" w:rsidRDefault="000B64D5" w:rsidP="003B1998">
      <w:pPr>
        <w:jc w:val="both"/>
        <w:rPr>
          <w:b/>
          <w:bCs/>
          <w:color w:val="000000"/>
        </w:rPr>
      </w:pPr>
    </w:p>
    <w:p w14:paraId="37A470CD" w14:textId="77777777" w:rsidR="000B64D5" w:rsidRPr="006D26F5" w:rsidRDefault="000B64D5" w:rsidP="000B64D5">
      <w:pPr>
        <w:pStyle w:val="NormalWeb"/>
        <w:spacing w:before="0" w:beforeAutospacing="0" w:after="0" w:afterAutospacing="0" w:line="360" w:lineRule="auto"/>
        <w:jc w:val="both"/>
      </w:pPr>
      <w:r>
        <w:rPr>
          <w:b/>
          <w:bCs/>
        </w:rPr>
        <w:t>CLÁUSULA DÉCIMA – DA MULTA CONTRATUAL</w:t>
      </w:r>
      <w:r w:rsidRPr="006D26F5">
        <w:t xml:space="preserve"> </w:t>
      </w:r>
    </w:p>
    <w:p w14:paraId="4DADB1DE" w14:textId="77777777" w:rsidR="00CE3F7F" w:rsidRDefault="00CE3F7F" w:rsidP="00A77CC3">
      <w:pPr>
        <w:pStyle w:val="NormalWeb"/>
        <w:spacing w:before="0" w:beforeAutospacing="0" w:after="0" w:afterAutospacing="0" w:line="360" w:lineRule="auto"/>
        <w:jc w:val="both"/>
      </w:pPr>
    </w:p>
    <w:p w14:paraId="19A99A20" w14:textId="4A2A23D6" w:rsidR="000B64D5" w:rsidRDefault="000B64D5" w:rsidP="000B64D5">
      <w:pPr>
        <w:pStyle w:val="NormalWeb"/>
        <w:spacing w:before="0" w:beforeAutospacing="0" w:after="0" w:afterAutospacing="0" w:line="360" w:lineRule="auto"/>
        <w:ind w:firstLine="708"/>
        <w:jc w:val="both"/>
      </w:pPr>
      <w:r w:rsidRPr="006D26F5">
        <w:lastRenderedPageBreak/>
        <w:t>Caso qualquer uma das partes venha descumprir qualquer cláusula ou condição ora ajustada entre as partes, sujeitará à multa contratual equivalente a 02</w:t>
      </w:r>
      <w:r>
        <w:t xml:space="preserve"> </w:t>
      </w:r>
      <w:r w:rsidRPr="006D26F5">
        <w:t>(duas) parcelas do valor do contrato.</w:t>
      </w:r>
    </w:p>
    <w:p w14:paraId="74607A0E" w14:textId="77777777" w:rsidR="000B64D5" w:rsidRDefault="000B64D5" w:rsidP="003B1998">
      <w:pPr>
        <w:jc w:val="both"/>
        <w:rPr>
          <w:b/>
          <w:bCs/>
          <w:color w:val="000000"/>
        </w:rPr>
      </w:pPr>
    </w:p>
    <w:p w14:paraId="07607DC5" w14:textId="77777777" w:rsidR="000B64D5" w:rsidRPr="006D26F5" w:rsidRDefault="000B64D5" w:rsidP="000B64D5">
      <w:pPr>
        <w:pStyle w:val="NormalWeb"/>
        <w:spacing w:before="0" w:beforeAutospacing="0" w:after="0" w:afterAutospacing="0" w:line="360" w:lineRule="auto"/>
        <w:jc w:val="both"/>
      </w:pPr>
      <w:r>
        <w:rPr>
          <w:b/>
        </w:rPr>
        <w:t>Parágrafo p</w:t>
      </w:r>
      <w:r w:rsidRPr="006D26F5">
        <w:rPr>
          <w:b/>
        </w:rPr>
        <w:t xml:space="preserve">rimeiro – </w:t>
      </w:r>
      <w:r w:rsidRPr="006D26F5">
        <w:t>Em caso de rescisão contratual unilateral, deverá haver o anúncio prévio de 30</w:t>
      </w:r>
      <w:r>
        <w:t xml:space="preserve"> </w:t>
      </w:r>
      <w:r w:rsidRPr="006D26F5">
        <w:t>(trinta) dias a contar da formalização do rompimento para que não haja incidência da multa,</w:t>
      </w:r>
      <w:r>
        <w:t xml:space="preserve"> conforme previsto na cláusula 2ª</w:t>
      </w:r>
      <w:r w:rsidRPr="006D26F5">
        <w:t>,</w:t>
      </w:r>
      <w:r>
        <w:t xml:space="preserve"> </w:t>
      </w:r>
      <w:r w:rsidRPr="006D26F5">
        <w:t>deste instrumento.</w:t>
      </w:r>
    </w:p>
    <w:p w14:paraId="063FC4AF" w14:textId="437F294B" w:rsidR="000B64D5" w:rsidRPr="006D26F5" w:rsidRDefault="000B64D5" w:rsidP="00BD7C96">
      <w:pPr>
        <w:jc w:val="both"/>
      </w:pPr>
      <w:r>
        <w:rPr>
          <w:b/>
        </w:rPr>
        <w:t>Parágrafo s</w:t>
      </w:r>
      <w:r w:rsidRPr="006D26F5">
        <w:rPr>
          <w:b/>
        </w:rPr>
        <w:t xml:space="preserve">egundo - </w:t>
      </w:r>
      <w:r w:rsidRPr="006D26F5">
        <w:t>Condutas que são consideradas vedadas</w:t>
      </w:r>
      <w:r>
        <w:t xml:space="preserve"> durante a vigência contratual, s</w:t>
      </w:r>
      <w:r w:rsidRPr="006D26F5">
        <w:t>ão elas</w:t>
      </w:r>
      <w:r>
        <w:t>:</w:t>
      </w:r>
    </w:p>
    <w:p w14:paraId="57691895" w14:textId="77777777" w:rsidR="000B64D5" w:rsidRPr="007307DE" w:rsidRDefault="000B64D5" w:rsidP="000B64D5">
      <w:pPr>
        <w:pStyle w:val="PargrafodaLista"/>
        <w:numPr>
          <w:ilvl w:val="0"/>
          <w:numId w:val="18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7307DE">
        <w:rPr>
          <w:sz w:val="22"/>
          <w:szCs w:val="22"/>
        </w:rPr>
        <w:t>Inexecução total ou parcial do contrato ou, ainda, a inépcia e/ou desídia no cumprimento do dever, sem prejuízo de outras causa;</w:t>
      </w:r>
    </w:p>
    <w:p w14:paraId="75E0F001" w14:textId="77777777" w:rsidR="000B64D5" w:rsidRPr="007307DE" w:rsidRDefault="000B64D5" w:rsidP="000B64D5">
      <w:pPr>
        <w:pStyle w:val="PargrafodaLista"/>
        <w:numPr>
          <w:ilvl w:val="0"/>
          <w:numId w:val="18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7307DE">
        <w:rPr>
          <w:sz w:val="22"/>
          <w:szCs w:val="22"/>
        </w:rPr>
        <w:t>A paralização do serviço, sem justa causa e prévia comunicação à administração;</w:t>
      </w:r>
    </w:p>
    <w:p w14:paraId="51645B6F" w14:textId="77777777" w:rsidR="000B64D5" w:rsidRPr="007307DE" w:rsidRDefault="000B64D5" w:rsidP="000B64D5">
      <w:pPr>
        <w:pStyle w:val="PargrafodaLista"/>
        <w:numPr>
          <w:ilvl w:val="0"/>
          <w:numId w:val="18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7307DE">
        <w:rPr>
          <w:sz w:val="22"/>
          <w:szCs w:val="22"/>
        </w:rPr>
        <w:t>A subcontratação, caracterizada pela contratação de pessoas físicas e jurídicas, fora das hipóteses de substabelecimento indicadas;</w:t>
      </w:r>
    </w:p>
    <w:p w14:paraId="1214A1F2" w14:textId="77777777" w:rsidR="000B64D5" w:rsidRPr="007307DE" w:rsidRDefault="000B64D5" w:rsidP="000B64D5">
      <w:pPr>
        <w:pStyle w:val="PargrafodaLista"/>
        <w:numPr>
          <w:ilvl w:val="0"/>
          <w:numId w:val="18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7307DE">
        <w:rPr>
          <w:sz w:val="22"/>
          <w:szCs w:val="22"/>
        </w:rPr>
        <w:t>O cometimento reiterado de faltas na execução do serviço;</w:t>
      </w:r>
    </w:p>
    <w:p w14:paraId="3C95749D" w14:textId="77777777" w:rsidR="000B64D5" w:rsidRPr="007307DE" w:rsidRDefault="000B64D5" w:rsidP="000B64D5">
      <w:pPr>
        <w:pStyle w:val="PargrafodaLista"/>
        <w:numPr>
          <w:ilvl w:val="0"/>
          <w:numId w:val="18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7307DE">
        <w:rPr>
          <w:sz w:val="22"/>
          <w:szCs w:val="22"/>
        </w:rPr>
        <w:t>A inadimplência da CONTRATADA quanto suas obrigações tributárias exigidas neste contrato, quando não sanadas no prazo de 90 dias (sem prejuízo de o CONTRATANTE reter os pagamentos enquanto a</w:t>
      </w:r>
      <w:proofErr w:type="gramStart"/>
      <w:r w:rsidRPr="007307DE">
        <w:rPr>
          <w:sz w:val="22"/>
          <w:szCs w:val="22"/>
        </w:rPr>
        <w:t xml:space="preserve">  </w:t>
      </w:r>
      <w:proofErr w:type="gramEnd"/>
      <w:r w:rsidRPr="007307DE">
        <w:rPr>
          <w:sz w:val="22"/>
          <w:szCs w:val="22"/>
        </w:rPr>
        <w:t>situação não for regularizada);</w:t>
      </w:r>
    </w:p>
    <w:p w14:paraId="4CA7919D" w14:textId="77777777" w:rsidR="000B64D5" w:rsidRPr="006549C7" w:rsidRDefault="000B64D5" w:rsidP="000B64D5">
      <w:pPr>
        <w:pStyle w:val="PargrafodaLista"/>
        <w:numPr>
          <w:ilvl w:val="0"/>
          <w:numId w:val="18"/>
        </w:numPr>
        <w:spacing w:line="360" w:lineRule="auto"/>
        <w:contextualSpacing/>
        <w:jc w:val="both"/>
        <w:rPr>
          <w:sz w:val="22"/>
          <w:szCs w:val="22"/>
        </w:rPr>
      </w:pPr>
      <w:r w:rsidRPr="007307DE">
        <w:rPr>
          <w:sz w:val="22"/>
          <w:szCs w:val="22"/>
        </w:rPr>
        <w:t>Não Fornecer Relatório mensal de atividades quando solicitado pelo CONTRATANTE.</w:t>
      </w:r>
    </w:p>
    <w:p w14:paraId="4A7A07A8" w14:textId="77777777" w:rsidR="000B64D5" w:rsidRDefault="000B64D5" w:rsidP="003B1998">
      <w:pPr>
        <w:jc w:val="both"/>
        <w:rPr>
          <w:b/>
          <w:bCs/>
          <w:color w:val="000000"/>
        </w:rPr>
      </w:pPr>
    </w:p>
    <w:p w14:paraId="084C9C62" w14:textId="77777777" w:rsidR="000B64D5" w:rsidRDefault="000B64D5" w:rsidP="000B64D5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  <w:r w:rsidRPr="006D26F5">
        <w:rPr>
          <w:b/>
          <w:bCs/>
        </w:rPr>
        <w:t xml:space="preserve">CLÁUSULA DÉCIMA </w:t>
      </w:r>
      <w:r>
        <w:rPr>
          <w:b/>
          <w:bCs/>
        </w:rPr>
        <w:t>PRIMEIRA – DA CONFIDENCIALIDADE</w:t>
      </w:r>
    </w:p>
    <w:p w14:paraId="7E1808B4" w14:textId="77777777" w:rsidR="000B64D5" w:rsidRPr="006D26F5" w:rsidRDefault="000B64D5" w:rsidP="000B64D5">
      <w:pPr>
        <w:pStyle w:val="NormalWeb"/>
        <w:spacing w:before="0" w:beforeAutospacing="0" w:after="0" w:afterAutospacing="0" w:line="360" w:lineRule="auto"/>
        <w:jc w:val="both"/>
      </w:pPr>
    </w:p>
    <w:p w14:paraId="7B12EEED" w14:textId="46584AF1" w:rsidR="000B64D5" w:rsidRPr="006D26F5" w:rsidRDefault="000B64D5" w:rsidP="000B64D5">
      <w:pPr>
        <w:pStyle w:val="NormalWeb"/>
        <w:spacing w:before="0" w:beforeAutospacing="0" w:after="0" w:afterAutospacing="0" w:line="360" w:lineRule="auto"/>
        <w:ind w:firstLine="708"/>
        <w:jc w:val="both"/>
      </w:pPr>
      <w:r w:rsidRPr="006D26F5">
        <w:t xml:space="preserve">Durante o prazo do contrato e pelo período de </w:t>
      </w:r>
      <w:proofErr w:type="gramStart"/>
      <w:r w:rsidRPr="006D26F5">
        <w:t>5</w:t>
      </w:r>
      <w:proofErr w:type="gramEnd"/>
      <w:r w:rsidRPr="006D26F5">
        <w:t xml:space="preserve"> (cinco) anos seguintes ao seu término, a CONTRATADA obrigar-se á manter absoluto sigilo com relação aos dados</w:t>
      </w:r>
      <w:r>
        <w:t>, i</w:t>
      </w:r>
      <w:r w:rsidRPr="006D26F5">
        <w:t>nformações e conhecimentos que, de qualquer forma, tenha adquirido em razão dos serviços prestados á CONTRATANTE.</w:t>
      </w:r>
    </w:p>
    <w:p w14:paraId="34375B54" w14:textId="77777777" w:rsidR="000B64D5" w:rsidRDefault="000B64D5" w:rsidP="003B1998">
      <w:pPr>
        <w:jc w:val="both"/>
        <w:rPr>
          <w:b/>
          <w:bCs/>
          <w:color w:val="000000"/>
        </w:rPr>
      </w:pPr>
    </w:p>
    <w:p w14:paraId="2653EB31" w14:textId="77777777" w:rsidR="00A77CC3" w:rsidRDefault="00A77CC3" w:rsidP="003B1998">
      <w:pPr>
        <w:jc w:val="both"/>
        <w:rPr>
          <w:b/>
          <w:bCs/>
          <w:color w:val="000000"/>
        </w:rPr>
      </w:pPr>
    </w:p>
    <w:p w14:paraId="7C727B0F" w14:textId="77777777" w:rsidR="00A77CC3" w:rsidRDefault="00A77CC3" w:rsidP="003B1998">
      <w:pPr>
        <w:jc w:val="both"/>
        <w:rPr>
          <w:b/>
          <w:bCs/>
          <w:color w:val="000000"/>
        </w:rPr>
      </w:pPr>
    </w:p>
    <w:p w14:paraId="4EE7DA7F" w14:textId="77777777" w:rsidR="00A77CC3" w:rsidRDefault="00A77CC3" w:rsidP="003B1998">
      <w:pPr>
        <w:jc w:val="both"/>
        <w:rPr>
          <w:b/>
          <w:bCs/>
          <w:color w:val="000000"/>
        </w:rPr>
      </w:pPr>
    </w:p>
    <w:p w14:paraId="2FB61121" w14:textId="77777777" w:rsidR="00A77CC3" w:rsidRDefault="00A77CC3" w:rsidP="003B1998">
      <w:pPr>
        <w:jc w:val="both"/>
        <w:rPr>
          <w:b/>
          <w:bCs/>
          <w:color w:val="000000"/>
        </w:rPr>
      </w:pPr>
    </w:p>
    <w:p w14:paraId="76BBF467" w14:textId="77777777" w:rsidR="00A77CC3" w:rsidRDefault="00A77CC3" w:rsidP="003B1998">
      <w:pPr>
        <w:jc w:val="both"/>
        <w:rPr>
          <w:b/>
          <w:bCs/>
          <w:color w:val="000000"/>
        </w:rPr>
      </w:pPr>
    </w:p>
    <w:p w14:paraId="239C1652" w14:textId="77777777" w:rsidR="00A77CC3" w:rsidRDefault="00A77CC3" w:rsidP="003B1998">
      <w:pPr>
        <w:jc w:val="both"/>
        <w:rPr>
          <w:b/>
          <w:bCs/>
          <w:color w:val="000000"/>
        </w:rPr>
      </w:pPr>
    </w:p>
    <w:p w14:paraId="361107DB" w14:textId="77777777" w:rsidR="00A77CC3" w:rsidRDefault="00A77CC3" w:rsidP="003B1998">
      <w:pPr>
        <w:jc w:val="both"/>
        <w:rPr>
          <w:b/>
          <w:bCs/>
          <w:color w:val="000000"/>
        </w:rPr>
      </w:pPr>
    </w:p>
    <w:p w14:paraId="46671BA6" w14:textId="77777777" w:rsidR="00A77CC3" w:rsidRDefault="00A77CC3" w:rsidP="003B1998">
      <w:pPr>
        <w:jc w:val="both"/>
        <w:rPr>
          <w:b/>
          <w:bCs/>
          <w:color w:val="000000"/>
        </w:rPr>
      </w:pPr>
    </w:p>
    <w:p w14:paraId="7C9C86E4" w14:textId="77777777" w:rsidR="00A77CC3" w:rsidRDefault="00A77CC3" w:rsidP="003B1998">
      <w:pPr>
        <w:jc w:val="both"/>
        <w:rPr>
          <w:b/>
          <w:bCs/>
          <w:color w:val="000000"/>
        </w:rPr>
      </w:pPr>
    </w:p>
    <w:p w14:paraId="1BEFE5FF" w14:textId="77777777" w:rsidR="00A77CC3" w:rsidRDefault="00A77CC3" w:rsidP="003B1998">
      <w:pPr>
        <w:jc w:val="both"/>
        <w:rPr>
          <w:b/>
          <w:bCs/>
          <w:color w:val="000000"/>
        </w:rPr>
      </w:pPr>
    </w:p>
    <w:p w14:paraId="5D572334" w14:textId="77777777" w:rsidR="00A77CC3" w:rsidRDefault="00A77CC3" w:rsidP="003B1998">
      <w:pPr>
        <w:jc w:val="both"/>
        <w:rPr>
          <w:b/>
          <w:bCs/>
          <w:color w:val="000000"/>
        </w:rPr>
      </w:pPr>
    </w:p>
    <w:p w14:paraId="3F94EBD6" w14:textId="77777777" w:rsidR="00A77CC3" w:rsidRDefault="00A77CC3" w:rsidP="000B64D5">
      <w:pPr>
        <w:pStyle w:val="NormalWeb"/>
        <w:spacing w:before="0" w:beforeAutospacing="0" w:after="0" w:afterAutospacing="0" w:line="360" w:lineRule="auto"/>
        <w:jc w:val="both"/>
        <w:rPr>
          <w:b/>
        </w:rPr>
      </w:pPr>
    </w:p>
    <w:p w14:paraId="3F6345DC" w14:textId="77777777" w:rsidR="000B64D5" w:rsidRDefault="000B64D5" w:rsidP="000B64D5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r>
        <w:rPr>
          <w:b/>
        </w:rPr>
        <w:lastRenderedPageBreak/>
        <w:t>CLÁUSULA DÉCIMA SEGUNDA – DO FORO JUDICIAL</w:t>
      </w:r>
    </w:p>
    <w:p w14:paraId="5E7BD652" w14:textId="77777777" w:rsidR="000B64D5" w:rsidRDefault="000B64D5" w:rsidP="000B64D5">
      <w:pPr>
        <w:pStyle w:val="NormalWeb"/>
        <w:spacing w:before="0" w:beforeAutospacing="0" w:after="0" w:afterAutospacing="0" w:line="360" w:lineRule="auto"/>
        <w:jc w:val="both"/>
        <w:rPr>
          <w:b/>
        </w:rPr>
      </w:pPr>
    </w:p>
    <w:p w14:paraId="4FD9F9FB" w14:textId="75438619" w:rsidR="000B64D5" w:rsidRPr="006D26F5" w:rsidRDefault="000B64D5" w:rsidP="00CE3F7F">
      <w:pPr>
        <w:pStyle w:val="NormalWeb"/>
        <w:spacing w:before="0" w:beforeAutospacing="0" w:after="0" w:afterAutospacing="0" w:line="360" w:lineRule="auto"/>
        <w:ind w:firstLine="709"/>
        <w:jc w:val="both"/>
        <w:rPr>
          <w:bCs/>
        </w:rPr>
      </w:pPr>
      <w:r>
        <w:t xml:space="preserve"> </w:t>
      </w:r>
      <w:r w:rsidRPr="006D26F5">
        <w:t>As partes contratantes elegem o Foro de Londrina-PR para dirimir eventuais dúvidas, com exclusão de qualquer outro por mais privilegiado que seja. E por estarem assim justas e contratadas, assinam o presente em 02</w:t>
      </w:r>
      <w:r>
        <w:t xml:space="preserve"> </w:t>
      </w:r>
      <w:r w:rsidRPr="006D26F5">
        <w:t>(duas) vias de igual teor e forma, na presença de testemunhas.</w:t>
      </w:r>
    </w:p>
    <w:p w14:paraId="7857E520" w14:textId="77777777" w:rsidR="000B64D5" w:rsidRPr="006D26F5" w:rsidRDefault="000B64D5" w:rsidP="000B64D5">
      <w:pPr>
        <w:rPr>
          <w:bCs/>
        </w:rPr>
      </w:pPr>
    </w:p>
    <w:p w14:paraId="03FD228B" w14:textId="159054FA" w:rsidR="00EE5D33" w:rsidRDefault="00CE3F7F" w:rsidP="00A77CC3">
      <w:pPr>
        <w:spacing w:line="360" w:lineRule="auto"/>
        <w:jc w:val="right"/>
        <w:rPr>
          <w:color w:val="000000"/>
        </w:rPr>
      </w:pPr>
      <w:r>
        <w:rPr>
          <w:color w:val="000000"/>
        </w:rPr>
        <w:t>Londrina, 15 de fevereiro de 2021.</w:t>
      </w:r>
    </w:p>
    <w:p w14:paraId="3E305CC7" w14:textId="77777777" w:rsidR="00EE5D33" w:rsidRPr="00EE5D33" w:rsidRDefault="00EE5D33" w:rsidP="00EE5D33">
      <w:pPr>
        <w:spacing w:line="360" w:lineRule="auto"/>
        <w:jc w:val="both"/>
        <w:rPr>
          <w:color w:val="000000"/>
        </w:rPr>
      </w:pPr>
    </w:p>
    <w:p w14:paraId="7915E210" w14:textId="77777777" w:rsidR="00EE5D33" w:rsidRDefault="003B1998" w:rsidP="00EE5D33">
      <w:pPr>
        <w:spacing w:line="360" w:lineRule="auto"/>
        <w:rPr>
          <w:b/>
          <w:bCs/>
          <w:color w:val="000000"/>
        </w:rPr>
      </w:pPr>
      <w:r w:rsidRPr="003B1998">
        <w:rPr>
          <w:b/>
          <w:bCs/>
          <w:color w:val="000000"/>
        </w:rPr>
        <w:t>CONTRATANTE:</w:t>
      </w:r>
    </w:p>
    <w:p w14:paraId="1A7CFD86" w14:textId="166390EE" w:rsidR="00EE5D33" w:rsidRDefault="003B1998" w:rsidP="00C61534">
      <w:pPr>
        <w:spacing w:line="360" w:lineRule="auto"/>
        <w:jc w:val="center"/>
        <w:rPr>
          <w:b/>
          <w:bCs/>
          <w:color w:val="000000"/>
        </w:rPr>
      </w:pPr>
      <w:r w:rsidRPr="003B1998">
        <w:rPr>
          <w:b/>
          <w:bCs/>
          <w:color w:val="000000"/>
        </w:rPr>
        <w:br/>
      </w:r>
      <w:r w:rsidRPr="003B1998">
        <w:rPr>
          <w:color w:val="000000"/>
        </w:rPr>
        <w:t>__________</w:t>
      </w:r>
      <w:r w:rsidR="00EE5D33">
        <w:rPr>
          <w:color w:val="000000"/>
        </w:rPr>
        <w:t>_______________________________</w:t>
      </w:r>
      <w:r w:rsidRPr="003B1998">
        <w:rPr>
          <w:color w:val="000000"/>
        </w:rPr>
        <w:br/>
      </w:r>
      <w:r w:rsidR="00CE3F7F" w:rsidRPr="00CE3F7F">
        <w:rPr>
          <w:b/>
          <w:bCs/>
          <w:color w:val="000000"/>
        </w:rPr>
        <w:t>VANGUARD HOME EMPREENDIMENTOS IMOBILIÁRIOS LTDA</w:t>
      </w:r>
      <w:r w:rsidRPr="003B1998">
        <w:rPr>
          <w:b/>
          <w:bCs/>
          <w:color w:val="000000"/>
        </w:rPr>
        <w:br/>
      </w:r>
    </w:p>
    <w:p w14:paraId="0D14B632" w14:textId="77777777" w:rsidR="00EE5D33" w:rsidRDefault="003B1998" w:rsidP="00EE5D33">
      <w:pPr>
        <w:spacing w:line="360" w:lineRule="auto"/>
        <w:jc w:val="both"/>
        <w:rPr>
          <w:b/>
          <w:bCs/>
          <w:color w:val="000000"/>
        </w:rPr>
      </w:pPr>
      <w:r w:rsidRPr="003B1998">
        <w:rPr>
          <w:b/>
          <w:bCs/>
          <w:color w:val="000000"/>
        </w:rPr>
        <w:t>CONTRATADA:</w:t>
      </w:r>
    </w:p>
    <w:p w14:paraId="0CAE110B" w14:textId="0FA64D42" w:rsidR="00EE5D33" w:rsidRDefault="003B1998" w:rsidP="00EE5D33">
      <w:pPr>
        <w:spacing w:line="360" w:lineRule="auto"/>
        <w:jc w:val="center"/>
        <w:rPr>
          <w:b/>
          <w:bCs/>
          <w:color w:val="000000"/>
        </w:rPr>
      </w:pPr>
      <w:r w:rsidRPr="003B1998">
        <w:rPr>
          <w:b/>
          <w:bCs/>
          <w:color w:val="000000"/>
        </w:rPr>
        <w:br/>
      </w:r>
      <w:r w:rsidRPr="003B1998">
        <w:rPr>
          <w:color w:val="000000"/>
        </w:rPr>
        <w:t>___________________________________________</w:t>
      </w:r>
      <w:r w:rsidRPr="003B1998">
        <w:rPr>
          <w:color w:val="000000"/>
        </w:rPr>
        <w:br/>
      </w:r>
      <w:r w:rsidRPr="003B1998">
        <w:rPr>
          <w:b/>
          <w:bCs/>
          <w:color w:val="000000"/>
        </w:rPr>
        <w:t xml:space="preserve">DGX TERCEIRIZAÇÃO DE SERVIÇOS </w:t>
      </w:r>
      <w:r w:rsidR="00EE5D33">
        <w:rPr>
          <w:b/>
          <w:bCs/>
          <w:color w:val="000000"/>
        </w:rPr>
        <w:t>EIRELI</w:t>
      </w:r>
    </w:p>
    <w:p w14:paraId="6307768B" w14:textId="77777777" w:rsidR="00C61534" w:rsidRDefault="003B1998" w:rsidP="00BD7C96">
      <w:pPr>
        <w:jc w:val="both"/>
        <w:rPr>
          <w:b/>
          <w:bCs/>
          <w:color w:val="000000"/>
          <w:sz w:val="20"/>
          <w:szCs w:val="20"/>
        </w:rPr>
      </w:pPr>
      <w:r w:rsidRPr="003B1998">
        <w:rPr>
          <w:b/>
          <w:bCs/>
          <w:color w:val="000000"/>
        </w:rPr>
        <w:br/>
      </w:r>
      <w:r w:rsidRPr="00C61534">
        <w:rPr>
          <w:b/>
          <w:bCs/>
          <w:color w:val="000000"/>
          <w:sz w:val="20"/>
          <w:szCs w:val="20"/>
        </w:rPr>
        <w:t>TESTEMUNHAS:</w:t>
      </w:r>
    </w:p>
    <w:p w14:paraId="2FC1C169" w14:textId="77777777" w:rsidR="00C61534" w:rsidRDefault="003B1998" w:rsidP="00BD7C96">
      <w:pPr>
        <w:jc w:val="both"/>
        <w:rPr>
          <w:color w:val="000000"/>
          <w:sz w:val="20"/>
          <w:szCs w:val="20"/>
        </w:rPr>
      </w:pPr>
      <w:r w:rsidRPr="003B1998">
        <w:rPr>
          <w:b/>
          <w:bCs/>
          <w:color w:val="000000"/>
        </w:rPr>
        <w:br/>
      </w:r>
      <w:r w:rsidRPr="003B1998">
        <w:rPr>
          <w:color w:val="000000"/>
        </w:rPr>
        <w:t>_________________________________</w:t>
      </w:r>
      <w:r w:rsidRPr="003B1998">
        <w:rPr>
          <w:color w:val="000000"/>
        </w:rPr>
        <w:br/>
      </w:r>
      <w:r w:rsidRPr="00C61534">
        <w:rPr>
          <w:color w:val="000000"/>
          <w:sz w:val="20"/>
          <w:szCs w:val="20"/>
        </w:rPr>
        <w:t>Nome:</w:t>
      </w:r>
      <w:r w:rsidRPr="00C61534">
        <w:rPr>
          <w:color w:val="000000"/>
          <w:sz w:val="20"/>
          <w:szCs w:val="20"/>
        </w:rPr>
        <w:br/>
        <w:t>CPF:</w:t>
      </w:r>
    </w:p>
    <w:p w14:paraId="1F56E094" w14:textId="3725B8C1" w:rsidR="00DB13A7" w:rsidRPr="003B1998" w:rsidRDefault="003B1998" w:rsidP="00BD7C96">
      <w:pPr>
        <w:jc w:val="both"/>
      </w:pPr>
      <w:r w:rsidRPr="003B1998">
        <w:rPr>
          <w:color w:val="000000"/>
        </w:rPr>
        <w:br/>
        <w:t>________________________________</w:t>
      </w:r>
      <w:r w:rsidRPr="003B1998">
        <w:rPr>
          <w:color w:val="000000"/>
        </w:rPr>
        <w:br/>
      </w:r>
      <w:r w:rsidRPr="00C61534">
        <w:rPr>
          <w:color w:val="000000"/>
          <w:sz w:val="20"/>
          <w:szCs w:val="20"/>
        </w:rPr>
        <w:t>Nome:</w:t>
      </w:r>
      <w:r w:rsidRPr="00C61534">
        <w:rPr>
          <w:color w:val="000000"/>
          <w:sz w:val="20"/>
          <w:szCs w:val="20"/>
        </w:rPr>
        <w:br/>
        <w:t>CPF:</w:t>
      </w:r>
    </w:p>
    <w:sectPr w:rsidR="00DB13A7" w:rsidRPr="003B1998" w:rsidSect="000B64D5">
      <w:headerReference w:type="default" r:id="rId9"/>
      <w:footerReference w:type="even" r:id="rId10"/>
      <w:footerReference w:type="default" r:id="rId11"/>
      <w:pgSz w:w="11907" w:h="16839" w:code="9"/>
      <w:pgMar w:top="1102" w:right="1134" w:bottom="1134" w:left="1701" w:header="176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9C82C5" w14:textId="77777777" w:rsidR="002228DF" w:rsidRDefault="002228DF" w:rsidP="00EF0ACC">
      <w:r>
        <w:separator/>
      </w:r>
    </w:p>
  </w:endnote>
  <w:endnote w:type="continuationSeparator" w:id="0">
    <w:p w14:paraId="3C5F7AF5" w14:textId="77777777" w:rsidR="002228DF" w:rsidRDefault="002228DF" w:rsidP="00EF0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merodepgina"/>
      </w:rPr>
      <w:id w:val="365491571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8AEC251" w14:textId="77777777" w:rsidR="00B0088D" w:rsidRDefault="00B0088D" w:rsidP="00B0088D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6361A14C" w14:textId="77777777" w:rsidR="00B0088D" w:rsidRDefault="00B0088D" w:rsidP="004613F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2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38"/>
      <w:gridCol w:w="1918"/>
      <w:gridCol w:w="1957"/>
      <w:gridCol w:w="1957"/>
      <w:gridCol w:w="1958"/>
    </w:tblGrid>
    <w:tr w:rsidR="00B0088D" w:rsidRPr="00CE7D99" w14:paraId="3DDE8178" w14:textId="77777777" w:rsidTr="00C465D2">
      <w:trPr>
        <w:trHeight w:val="1266"/>
        <w:jc w:val="center"/>
      </w:trPr>
      <w:tc>
        <w:tcPr>
          <w:tcW w:w="1838" w:type="dxa"/>
          <w:shd w:val="clear" w:color="auto" w:fill="auto"/>
        </w:tcPr>
        <w:p w14:paraId="4A7271ED" w14:textId="77777777" w:rsidR="00B0088D" w:rsidRDefault="00B0088D" w:rsidP="004613FB">
          <w:pPr>
            <w:pStyle w:val="Rodap"/>
            <w:ind w:right="360"/>
            <w:jc w:val="center"/>
            <w:rPr>
              <w:sz w:val="16"/>
              <w:szCs w:val="16"/>
            </w:rPr>
          </w:pPr>
        </w:p>
        <w:p w14:paraId="048DE36C" w14:textId="61851850" w:rsidR="009134CB" w:rsidRPr="00CE7D99" w:rsidRDefault="00B0088D" w:rsidP="009134CB">
          <w:pPr>
            <w:pStyle w:val="Rodap"/>
            <w:jc w:val="center"/>
            <w:rPr>
              <w:sz w:val="16"/>
              <w:szCs w:val="16"/>
            </w:rPr>
          </w:pPr>
          <w:r w:rsidRPr="00CE7D99">
            <w:rPr>
              <w:sz w:val="16"/>
              <w:szCs w:val="16"/>
            </w:rPr>
            <w:t>COMPLIANCE</w:t>
          </w:r>
          <w:r w:rsidR="009134CB">
            <w:rPr>
              <w:sz w:val="16"/>
              <w:szCs w:val="16"/>
            </w:rPr>
            <w:t xml:space="preserve"> ECOL</w:t>
          </w:r>
        </w:p>
        <w:p w14:paraId="6ADAFF38" w14:textId="77777777" w:rsidR="00B0088D" w:rsidRDefault="00B0088D" w:rsidP="00C465D2">
          <w:pPr>
            <w:pStyle w:val="Rodap"/>
            <w:jc w:val="center"/>
            <w:rPr>
              <w:sz w:val="16"/>
              <w:szCs w:val="16"/>
            </w:rPr>
          </w:pPr>
          <w:r w:rsidRPr="00CE7D99">
            <w:rPr>
              <w:noProof/>
              <w:sz w:val="16"/>
              <w:szCs w:val="16"/>
            </w:rPr>
            <w:drawing>
              <wp:inline distT="0" distB="0" distL="0" distR="0" wp14:anchorId="0B09503D" wp14:editId="7B95B038">
                <wp:extent cx="830580" cy="629285"/>
                <wp:effectExtent l="0" t="0" r="0" b="0"/>
                <wp:docPr id="27" name="Image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580" cy="629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E7DED78" w14:textId="77777777" w:rsidR="00B0088D" w:rsidRPr="00CE7D99" w:rsidRDefault="00B0088D" w:rsidP="00C465D2">
          <w:pPr>
            <w:pStyle w:val="Rodap"/>
            <w:jc w:val="center"/>
            <w:rPr>
              <w:sz w:val="16"/>
              <w:szCs w:val="16"/>
            </w:rPr>
          </w:pPr>
        </w:p>
      </w:tc>
      <w:tc>
        <w:tcPr>
          <w:tcW w:w="1918" w:type="dxa"/>
          <w:shd w:val="clear" w:color="auto" w:fill="auto"/>
        </w:tcPr>
        <w:p w14:paraId="700C049C" w14:textId="77777777" w:rsidR="00B0088D" w:rsidRDefault="00B0088D" w:rsidP="00C465D2">
          <w:pPr>
            <w:pStyle w:val="Rodap"/>
            <w:jc w:val="center"/>
            <w:rPr>
              <w:sz w:val="16"/>
              <w:szCs w:val="16"/>
            </w:rPr>
          </w:pPr>
        </w:p>
        <w:p w14:paraId="1819C3CB" w14:textId="0C97AD5E" w:rsidR="00B0088D" w:rsidRPr="00CE7D99" w:rsidRDefault="00B0088D" w:rsidP="00C465D2">
          <w:pPr>
            <w:pStyle w:val="Rodap"/>
            <w:jc w:val="center"/>
            <w:rPr>
              <w:sz w:val="16"/>
              <w:szCs w:val="16"/>
            </w:rPr>
          </w:pPr>
          <w:r w:rsidRPr="00CE7D99">
            <w:rPr>
              <w:sz w:val="16"/>
              <w:szCs w:val="16"/>
            </w:rPr>
            <w:t xml:space="preserve">VISTO </w:t>
          </w:r>
          <w:r w:rsidR="0042322D">
            <w:rPr>
              <w:sz w:val="16"/>
              <w:szCs w:val="16"/>
            </w:rPr>
            <w:t>CONTRATADA</w:t>
          </w:r>
        </w:p>
      </w:tc>
      <w:tc>
        <w:tcPr>
          <w:tcW w:w="1957" w:type="dxa"/>
          <w:shd w:val="clear" w:color="auto" w:fill="auto"/>
        </w:tcPr>
        <w:p w14:paraId="2F79049C" w14:textId="77777777" w:rsidR="00B0088D" w:rsidRDefault="00B0088D" w:rsidP="00C465D2">
          <w:pPr>
            <w:pStyle w:val="Rodap"/>
            <w:jc w:val="center"/>
            <w:rPr>
              <w:sz w:val="16"/>
              <w:szCs w:val="16"/>
            </w:rPr>
          </w:pPr>
        </w:p>
        <w:p w14:paraId="50B2A18C" w14:textId="488A2ACE" w:rsidR="00B0088D" w:rsidRPr="00CE7D99" w:rsidRDefault="00B0088D" w:rsidP="0042322D">
          <w:pPr>
            <w:pStyle w:val="Rodap"/>
            <w:jc w:val="center"/>
            <w:rPr>
              <w:sz w:val="16"/>
              <w:szCs w:val="16"/>
            </w:rPr>
          </w:pPr>
          <w:r w:rsidRPr="00CE7D99">
            <w:rPr>
              <w:sz w:val="16"/>
              <w:szCs w:val="16"/>
            </w:rPr>
            <w:t xml:space="preserve">JURÍDICO </w:t>
          </w:r>
          <w:r w:rsidR="0042322D">
            <w:rPr>
              <w:sz w:val="16"/>
              <w:szCs w:val="16"/>
            </w:rPr>
            <w:t>CONTRATADA</w:t>
          </w:r>
        </w:p>
      </w:tc>
      <w:tc>
        <w:tcPr>
          <w:tcW w:w="1957" w:type="dxa"/>
          <w:shd w:val="clear" w:color="auto" w:fill="auto"/>
        </w:tcPr>
        <w:p w14:paraId="6FEC5FA2" w14:textId="77777777" w:rsidR="00B0088D" w:rsidRDefault="00B0088D" w:rsidP="00C465D2">
          <w:pPr>
            <w:pStyle w:val="Rodap"/>
            <w:jc w:val="center"/>
            <w:rPr>
              <w:sz w:val="16"/>
              <w:szCs w:val="16"/>
            </w:rPr>
          </w:pPr>
        </w:p>
        <w:p w14:paraId="5A1DB9A5" w14:textId="62372427" w:rsidR="00B0088D" w:rsidRPr="00CE7D99" w:rsidRDefault="00B0088D" w:rsidP="0042322D">
          <w:pPr>
            <w:pStyle w:val="Rodap"/>
            <w:jc w:val="center"/>
            <w:rPr>
              <w:sz w:val="16"/>
              <w:szCs w:val="16"/>
            </w:rPr>
          </w:pPr>
          <w:r w:rsidRPr="00CE7D99">
            <w:rPr>
              <w:sz w:val="16"/>
              <w:szCs w:val="16"/>
            </w:rPr>
            <w:t xml:space="preserve">VISTO </w:t>
          </w:r>
          <w:r w:rsidR="0042322D">
            <w:rPr>
              <w:sz w:val="16"/>
              <w:szCs w:val="16"/>
            </w:rPr>
            <w:t>CONTRATANTE</w:t>
          </w:r>
        </w:p>
      </w:tc>
      <w:tc>
        <w:tcPr>
          <w:tcW w:w="1958" w:type="dxa"/>
          <w:shd w:val="clear" w:color="auto" w:fill="auto"/>
        </w:tcPr>
        <w:p w14:paraId="4167C915" w14:textId="77777777" w:rsidR="00B0088D" w:rsidRDefault="00B0088D" w:rsidP="00C465D2">
          <w:pPr>
            <w:pStyle w:val="Rodap"/>
            <w:jc w:val="center"/>
            <w:rPr>
              <w:sz w:val="16"/>
              <w:szCs w:val="16"/>
            </w:rPr>
          </w:pPr>
        </w:p>
        <w:p w14:paraId="4599F1D0" w14:textId="5EFC5D95" w:rsidR="00666AD4" w:rsidRPr="00CE7D99" w:rsidRDefault="00B0088D" w:rsidP="00666AD4">
          <w:pPr>
            <w:pStyle w:val="Rodap"/>
            <w:jc w:val="center"/>
            <w:rPr>
              <w:sz w:val="16"/>
              <w:szCs w:val="16"/>
            </w:rPr>
          </w:pPr>
          <w:r w:rsidRPr="00CE7D99">
            <w:rPr>
              <w:sz w:val="16"/>
              <w:szCs w:val="16"/>
            </w:rPr>
            <w:t xml:space="preserve">JURÍDICO </w:t>
          </w:r>
          <w:r w:rsidR="0042322D">
            <w:rPr>
              <w:sz w:val="16"/>
              <w:szCs w:val="16"/>
            </w:rPr>
            <w:t>CONTRATANTE</w:t>
          </w:r>
          <w:r w:rsidR="0042322D" w:rsidRPr="00CE7D99">
            <w:rPr>
              <w:sz w:val="16"/>
              <w:szCs w:val="16"/>
            </w:rPr>
            <w:t xml:space="preserve"> </w:t>
          </w:r>
        </w:p>
      </w:tc>
    </w:tr>
  </w:tbl>
  <w:sdt>
    <w:sdtPr>
      <w:rPr>
        <w:rStyle w:val="Nmerodepgina"/>
      </w:rPr>
      <w:id w:val="-1271545511"/>
      <w:docPartObj>
        <w:docPartGallery w:val="Page Numbers (Bottom of Page)"/>
        <w:docPartUnique/>
      </w:docPartObj>
    </w:sdtPr>
    <w:sdtEndPr>
      <w:rPr>
        <w:rStyle w:val="Nmerodepgina"/>
        <w:rFonts w:ascii="Helvetica" w:hAnsi="Helvetica"/>
        <w:color w:val="44546A" w:themeColor="text2"/>
      </w:rPr>
    </w:sdtEndPr>
    <w:sdtContent>
      <w:p w14:paraId="1C19A852" w14:textId="3D886B5C" w:rsidR="00B0088D" w:rsidRPr="004613FB" w:rsidRDefault="00B0088D" w:rsidP="004613FB">
        <w:pPr>
          <w:pStyle w:val="Rodap"/>
          <w:framePr w:w="289" w:wrap="none" w:vAnchor="text" w:hAnchor="page" w:x="11006" w:y="20"/>
          <w:jc w:val="center"/>
          <w:rPr>
            <w:rStyle w:val="Nmerodepgina"/>
            <w:rFonts w:ascii="Helvetica" w:hAnsi="Helvetica"/>
            <w:color w:val="44546A" w:themeColor="text2"/>
          </w:rPr>
        </w:pPr>
        <w:r w:rsidRPr="004613FB">
          <w:rPr>
            <w:rStyle w:val="Nmerodepgina"/>
            <w:rFonts w:ascii="Helvetica" w:hAnsi="Helvetica"/>
            <w:color w:val="44546A" w:themeColor="text2"/>
          </w:rPr>
          <w:fldChar w:fldCharType="begin"/>
        </w:r>
        <w:r w:rsidRPr="004613FB">
          <w:rPr>
            <w:rStyle w:val="Nmerodepgina"/>
            <w:rFonts w:ascii="Helvetica" w:hAnsi="Helvetica"/>
            <w:color w:val="44546A" w:themeColor="text2"/>
          </w:rPr>
          <w:instrText xml:space="preserve"> PAGE </w:instrText>
        </w:r>
        <w:r w:rsidRPr="004613FB">
          <w:rPr>
            <w:rStyle w:val="Nmerodepgina"/>
            <w:rFonts w:ascii="Helvetica" w:hAnsi="Helvetica"/>
            <w:color w:val="44546A" w:themeColor="text2"/>
          </w:rPr>
          <w:fldChar w:fldCharType="separate"/>
        </w:r>
        <w:r w:rsidR="001B793A">
          <w:rPr>
            <w:rStyle w:val="Nmerodepgina"/>
            <w:rFonts w:ascii="Helvetica" w:hAnsi="Helvetica"/>
            <w:noProof/>
            <w:color w:val="44546A" w:themeColor="text2"/>
          </w:rPr>
          <w:t>1</w:t>
        </w:r>
        <w:r w:rsidRPr="004613FB">
          <w:rPr>
            <w:rStyle w:val="Nmerodepgina"/>
            <w:rFonts w:ascii="Helvetica" w:hAnsi="Helvetica"/>
            <w:color w:val="44546A" w:themeColor="text2"/>
          </w:rPr>
          <w:fldChar w:fldCharType="end"/>
        </w:r>
      </w:p>
    </w:sdtContent>
  </w:sdt>
  <w:p w14:paraId="1F5B0F75" w14:textId="77777777" w:rsidR="00B0088D" w:rsidRPr="004613FB" w:rsidRDefault="00B0088D" w:rsidP="00C465D2">
    <w:pPr>
      <w:pStyle w:val="Rodap"/>
      <w:jc w:val="center"/>
      <w:rPr>
        <w:rFonts w:ascii="Helvetica" w:hAnsi="Helvetica"/>
        <w:color w:val="44546A" w:themeColor="text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6289DA" w14:textId="77777777" w:rsidR="002228DF" w:rsidRDefault="002228DF" w:rsidP="00EF0ACC">
      <w:r>
        <w:separator/>
      </w:r>
    </w:p>
  </w:footnote>
  <w:footnote w:type="continuationSeparator" w:id="0">
    <w:p w14:paraId="1D731A73" w14:textId="77777777" w:rsidR="002228DF" w:rsidRDefault="002228DF" w:rsidP="00EF0A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48D785" w14:textId="77777777" w:rsidR="00B0088D" w:rsidRDefault="00B0088D" w:rsidP="00EF0ACC">
    <w:pPr>
      <w:pStyle w:val="Cabealho"/>
      <w:jc w:val="center"/>
    </w:pPr>
  </w:p>
  <w:p w14:paraId="4A80CF74" w14:textId="77777777" w:rsidR="00B0088D" w:rsidRDefault="00B0088D" w:rsidP="00A77CC3">
    <w:pPr>
      <w:pStyle w:val="Cabealho"/>
      <w:spacing w:line="480" w:lineRule="auto"/>
    </w:pPr>
    <w:r>
      <w:rPr>
        <w:noProof/>
      </w:rPr>
      <w:drawing>
        <wp:inline distT="0" distB="0" distL="0" distR="0" wp14:anchorId="56A81181" wp14:editId="644CE22C">
          <wp:extent cx="1653870" cy="636104"/>
          <wp:effectExtent l="0" t="0" r="3810" b="0"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183" cy="671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5675"/>
    <w:multiLevelType w:val="hybridMultilevel"/>
    <w:tmpl w:val="75E8B4C2"/>
    <w:lvl w:ilvl="0" w:tplc="4000C3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4164C"/>
    <w:multiLevelType w:val="hybridMultilevel"/>
    <w:tmpl w:val="15D0415C"/>
    <w:lvl w:ilvl="0" w:tplc="150AA8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C52FE5"/>
    <w:multiLevelType w:val="multilevel"/>
    <w:tmpl w:val="EE1AE55A"/>
    <w:lvl w:ilvl="0">
      <w:start w:val="1"/>
      <w:numFmt w:val="decimal"/>
      <w:lvlText w:val="%1"/>
      <w:lvlJc w:val="left"/>
      <w:pPr>
        <w:ind w:left="1125" w:hanging="112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833" w:hanging="112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541" w:hanging="1125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49" w:hanging="1125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57" w:hanging="1125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65" w:hanging="1125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color w:val="auto"/>
      </w:rPr>
    </w:lvl>
  </w:abstractNum>
  <w:abstractNum w:abstractNumId="3">
    <w:nsid w:val="16FA3BCD"/>
    <w:multiLevelType w:val="hybridMultilevel"/>
    <w:tmpl w:val="36FE39A2"/>
    <w:lvl w:ilvl="0" w:tplc="D9DC6C6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5977D7"/>
    <w:multiLevelType w:val="hybridMultilevel"/>
    <w:tmpl w:val="9E7EB20A"/>
    <w:lvl w:ilvl="0" w:tplc="95F0BB6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84236B"/>
    <w:multiLevelType w:val="hybridMultilevel"/>
    <w:tmpl w:val="8062A6F4"/>
    <w:lvl w:ilvl="0" w:tplc="C50022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F7501FC"/>
    <w:multiLevelType w:val="hybridMultilevel"/>
    <w:tmpl w:val="11A2F352"/>
    <w:lvl w:ilvl="0" w:tplc="BAA49D6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E207DC"/>
    <w:multiLevelType w:val="hybridMultilevel"/>
    <w:tmpl w:val="3E049BB0"/>
    <w:lvl w:ilvl="0" w:tplc="E0EE92A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88357F"/>
    <w:multiLevelType w:val="hybridMultilevel"/>
    <w:tmpl w:val="0D4EDC1A"/>
    <w:lvl w:ilvl="0" w:tplc="4BA455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905D74"/>
    <w:multiLevelType w:val="hybridMultilevel"/>
    <w:tmpl w:val="D6528374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3C2B7CA0"/>
    <w:multiLevelType w:val="hybridMultilevel"/>
    <w:tmpl w:val="D0C497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C050B8"/>
    <w:multiLevelType w:val="hybridMultilevel"/>
    <w:tmpl w:val="66E4AFA6"/>
    <w:lvl w:ilvl="0" w:tplc="B622B6F4">
      <w:numFmt w:val="bullet"/>
      <w:lvlText w:val=""/>
      <w:lvlJc w:val="left"/>
      <w:pPr>
        <w:ind w:left="1440" w:hanging="360"/>
      </w:pPr>
      <w:rPr>
        <w:rFonts w:ascii="Symbol" w:eastAsia="Times New Roman" w:hAnsi="Symbol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0BE6047"/>
    <w:multiLevelType w:val="hybridMultilevel"/>
    <w:tmpl w:val="4B1CFAC6"/>
    <w:lvl w:ilvl="0" w:tplc="0416000B">
      <w:start w:val="1"/>
      <w:numFmt w:val="bullet"/>
      <w:lvlText w:val=""/>
      <w:lvlJc w:val="left"/>
      <w:pPr>
        <w:ind w:left="191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6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72" w:hanging="360"/>
      </w:pPr>
      <w:rPr>
        <w:rFonts w:ascii="Wingdings" w:hAnsi="Wingdings" w:hint="default"/>
      </w:rPr>
    </w:lvl>
  </w:abstractNum>
  <w:abstractNum w:abstractNumId="13">
    <w:nsid w:val="61D62910"/>
    <w:multiLevelType w:val="hybridMultilevel"/>
    <w:tmpl w:val="9E7EB20A"/>
    <w:lvl w:ilvl="0" w:tplc="95F0BB6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53F6E5A"/>
    <w:multiLevelType w:val="hybridMultilevel"/>
    <w:tmpl w:val="15884D1E"/>
    <w:lvl w:ilvl="0" w:tplc="3998F3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71604A9"/>
    <w:multiLevelType w:val="multilevel"/>
    <w:tmpl w:val="F9CCA4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440"/>
      </w:pPr>
      <w:rPr>
        <w:rFonts w:hint="default"/>
      </w:rPr>
    </w:lvl>
  </w:abstractNum>
  <w:abstractNum w:abstractNumId="16">
    <w:nsid w:val="7B2937EC"/>
    <w:multiLevelType w:val="hybridMultilevel"/>
    <w:tmpl w:val="9E7EB20A"/>
    <w:lvl w:ilvl="0" w:tplc="95F0BB6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BA66C86"/>
    <w:multiLevelType w:val="hybridMultilevel"/>
    <w:tmpl w:val="E8826F40"/>
    <w:lvl w:ilvl="0" w:tplc="04160013">
      <w:start w:val="1"/>
      <w:numFmt w:val="upperRoman"/>
      <w:lvlText w:val="%1."/>
      <w:lvlJc w:val="right"/>
      <w:pPr>
        <w:ind w:left="765" w:hanging="360"/>
      </w:p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4"/>
  </w:num>
  <w:num w:numId="2">
    <w:abstractNumId w:val="8"/>
  </w:num>
  <w:num w:numId="3">
    <w:abstractNumId w:val="1"/>
  </w:num>
  <w:num w:numId="4">
    <w:abstractNumId w:val="4"/>
  </w:num>
  <w:num w:numId="5">
    <w:abstractNumId w:val="6"/>
  </w:num>
  <w:num w:numId="6">
    <w:abstractNumId w:val="11"/>
  </w:num>
  <w:num w:numId="7">
    <w:abstractNumId w:val="5"/>
  </w:num>
  <w:num w:numId="8">
    <w:abstractNumId w:val="10"/>
  </w:num>
  <w:num w:numId="9">
    <w:abstractNumId w:val="12"/>
  </w:num>
  <w:num w:numId="10">
    <w:abstractNumId w:val="3"/>
  </w:num>
  <w:num w:numId="11">
    <w:abstractNumId w:val="0"/>
  </w:num>
  <w:num w:numId="12">
    <w:abstractNumId w:val="7"/>
  </w:num>
  <w:num w:numId="13">
    <w:abstractNumId w:val="9"/>
  </w:num>
  <w:num w:numId="14">
    <w:abstractNumId w:val="13"/>
  </w:num>
  <w:num w:numId="15">
    <w:abstractNumId w:val="16"/>
  </w:num>
  <w:num w:numId="16">
    <w:abstractNumId w:val="2"/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658"/>
    <w:rsid w:val="00000730"/>
    <w:rsid w:val="00006237"/>
    <w:rsid w:val="00016153"/>
    <w:rsid w:val="00016F76"/>
    <w:rsid w:val="00037FF6"/>
    <w:rsid w:val="00041D66"/>
    <w:rsid w:val="00046260"/>
    <w:rsid w:val="000669EB"/>
    <w:rsid w:val="000701E3"/>
    <w:rsid w:val="00076EA7"/>
    <w:rsid w:val="0007765B"/>
    <w:rsid w:val="000777DF"/>
    <w:rsid w:val="00085B2D"/>
    <w:rsid w:val="00095892"/>
    <w:rsid w:val="000963D0"/>
    <w:rsid w:val="00097AF0"/>
    <w:rsid w:val="000B2FD2"/>
    <w:rsid w:val="000B64D5"/>
    <w:rsid w:val="000C3584"/>
    <w:rsid w:val="000C4C10"/>
    <w:rsid w:val="000D4BF5"/>
    <w:rsid w:val="000E0B70"/>
    <w:rsid w:val="000E76A1"/>
    <w:rsid w:val="00102F87"/>
    <w:rsid w:val="00103305"/>
    <w:rsid w:val="0010460D"/>
    <w:rsid w:val="0011107F"/>
    <w:rsid w:val="00117216"/>
    <w:rsid w:val="00121F3E"/>
    <w:rsid w:val="001353D7"/>
    <w:rsid w:val="001372C5"/>
    <w:rsid w:val="00146045"/>
    <w:rsid w:val="00147385"/>
    <w:rsid w:val="001609BE"/>
    <w:rsid w:val="00185490"/>
    <w:rsid w:val="0019202C"/>
    <w:rsid w:val="00193578"/>
    <w:rsid w:val="001A34F9"/>
    <w:rsid w:val="001A4A49"/>
    <w:rsid w:val="001B1568"/>
    <w:rsid w:val="001B793A"/>
    <w:rsid w:val="001C180B"/>
    <w:rsid w:val="001C67FA"/>
    <w:rsid w:val="001D4A8E"/>
    <w:rsid w:val="001E6D9D"/>
    <w:rsid w:val="001F5A94"/>
    <w:rsid w:val="002170DF"/>
    <w:rsid w:val="002228DF"/>
    <w:rsid w:val="002344C9"/>
    <w:rsid w:val="00241443"/>
    <w:rsid w:val="00243993"/>
    <w:rsid w:val="00246C56"/>
    <w:rsid w:val="0025004E"/>
    <w:rsid w:val="002529F8"/>
    <w:rsid w:val="00261562"/>
    <w:rsid w:val="00262C63"/>
    <w:rsid w:val="002664A8"/>
    <w:rsid w:val="0027195A"/>
    <w:rsid w:val="002856ED"/>
    <w:rsid w:val="002B58E2"/>
    <w:rsid w:val="002B78A7"/>
    <w:rsid w:val="002D1623"/>
    <w:rsid w:val="002D55D5"/>
    <w:rsid w:val="002D6888"/>
    <w:rsid w:val="002E1041"/>
    <w:rsid w:val="002E275D"/>
    <w:rsid w:val="00300428"/>
    <w:rsid w:val="0030539A"/>
    <w:rsid w:val="0030650D"/>
    <w:rsid w:val="00307917"/>
    <w:rsid w:val="00314BDE"/>
    <w:rsid w:val="00314E08"/>
    <w:rsid w:val="00316076"/>
    <w:rsid w:val="00316FE0"/>
    <w:rsid w:val="003170CC"/>
    <w:rsid w:val="00330E79"/>
    <w:rsid w:val="00341E1D"/>
    <w:rsid w:val="00342610"/>
    <w:rsid w:val="00345B66"/>
    <w:rsid w:val="00352D01"/>
    <w:rsid w:val="00370AA8"/>
    <w:rsid w:val="00370C64"/>
    <w:rsid w:val="00375346"/>
    <w:rsid w:val="00380DA1"/>
    <w:rsid w:val="003921AD"/>
    <w:rsid w:val="003925F9"/>
    <w:rsid w:val="003961BE"/>
    <w:rsid w:val="003A5018"/>
    <w:rsid w:val="003B1998"/>
    <w:rsid w:val="003C4E6A"/>
    <w:rsid w:val="003C62E9"/>
    <w:rsid w:val="003E140C"/>
    <w:rsid w:val="003F5B0F"/>
    <w:rsid w:val="003F7878"/>
    <w:rsid w:val="00406B1C"/>
    <w:rsid w:val="00413738"/>
    <w:rsid w:val="00421505"/>
    <w:rsid w:val="004226CB"/>
    <w:rsid w:val="0042322D"/>
    <w:rsid w:val="004330D4"/>
    <w:rsid w:val="00454C4A"/>
    <w:rsid w:val="004613FB"/>
    <w:rsid w:val="00466A0B"/>
    <w:rsid w:val="00473BEC"/>
    <w:rsid w:val="00486022"/>
    <w:rsid w:val="004B2EDC"/>
    <w:rsid w:val="004C1CC5"/>
    <w:rsid w:val="004C3E69"/>
    <w:rsid w:val="004D6001"/>
    <w:rsid w:val="004E4B0F"/>
    <w:rsid w:val="004E4DFC"/>
    <w:rsid w:val="00507680"/>
    <w:rsid w:val="005106B1"/>
    <w:rsid w:val="00521B7E"/>
    <w:rsid w:val="00526E7B"/>
    <w:rsid w:val="005430EA"/>
    <w:rsid w:val="00550364"/>
    <w:rsid w:val="0055048C"/>
    <w:rsid w:val="0055243A"/>
    <w:rsid w:val="0056339A"/>
    <w:rsid w:val="00584B6B"/>
    <w:rsid w:val="005907DC"/>
    <w:rsid w:val="00592EBE"/>
    <w:rsid w:val="00593D8F"/>
    <w:rsid w:val="005A2776"/>
    <w:rsid w:val="005A3B00"/>
    <w:rsid w:val="005A7513"/>
    <w:rsid w:val="005A79D2"/>
    <w:rsid w:val="005A7DF0"/>
    <w:rsid w:val="005B3A01"/>
    <w:rsid w:val="005C2244"/>
    <w:rsid w:val="005C315F"/>
    <w:rsid w:val="005C3B16"/>
    <w:rsid w:val="005C5349"/>
    <w:rsid w:val="005D1BBA"/>
    <w:rsid w:val="005E1054"/>
    <w:rsid w:val="00600AED"/>
    <w:rsid w:val="00610BA1"/>
    <w:rsid w:val="00625A88"/>
    <w:rsid w:val="0063382C"/>
    <w:rsid w:val="006432B9"/>
    <w:rsid w:val="00651935"/>
    <w:rsid w:val="00651E92"/>
    <w:rsid w:val="006556BC"/>
    <w:rsid w:val="0065603A"/>
    <w:rsid w:val="00663AF8"/>
    <w:rsid w:val="00666AD4"/>
    <w:rsid w:val="00670D0F"/>
    <w:rsid w:val="006809CD"/>
    <w:rsid w:val="006B7AFF"/>
    <w:rsid w:val="006D3652"/>
    <w:rsid w:val="006E27CE"/>
    <w:rsid w:val="006F7AE6"/>
    <w:rsid w:val="00705434"/>
    <w:rsid w:val="00715C38"/>
    <w:rsid w:val="007225E6"/>
    <w:rsid w:val="00735226"/>
    <w:rsid w:val="007361B9"/>
    <w:rsid w:val="007370D3"/>
    <w:rsid w:val="00737B22"/>
    <w:rsid w:val="007440A9"/>
    <w:rsid w:val="00745841"/>
    <w:rsid w:val="00761AFC"/>
    <w:rsid w:val="00764AA6"/>
    <w:rsid w:val="0077756D"/>
    <w:rsid w:val="007839AD"/>
    <w:rsid w:val="00787836"/>
    <w:rsid w:val="0079264F"/>
    <w:rsid w:val="007A6704"/>
    <w:rsid w:val="007A6F04"/>
    <w:rsid w:val="007A6F8E"/>
    <w:rsid w:val="007B1BA4"/>
    <w:rsid w:val="007C3E61"/>
    <w:rsid w:val="007D4372"/>
    <w:rsid w:val="007D4C5C"/>
    <w:rsid w:val="007E2C0F"/>
    <w:rsid w:val="007F202A"/>
    <w:rsid w:val="00804C36"/>
    <w:rsid w:val="00806557"/>
    <w:rsid w:val="008066C9"/>
    <w:rsid w:val="00812590"/>
    <w:rsid w:val="00834EBF"/>
    <w:rsid w:val="00841CC0"/>
    <w:rsid w:val="00845487"/>
    <w:rsid w:val="008457F1"/>
    <w:rsid w:val="00867D9E"/>
    <w:rsid w:val="00882020"/>
    <w:rsid w:val="00885A3F"/>
    <w:rsid w:val="0089123A"/>
    <w:rsid w:val="00891B64"/>
    <w:rsid w:val="00895494"/>
    <w:rsid w:val="008A2591"/>
    <w:rsid w:val="008A5FE3"/>
    <w:rsid w:val="008B0255"/>
    <w:rsid w:val="008B3AB7"/>
    <w:rsid w:val="008B5649"/>
    <w:rsid w:val="008B6F02"/>
    <w:rsid w:val="008C0BFA"/>
    <w:rsid w:val="008C5A95"/>
    <w:rsid w:val="008D009D"/>
    <w:rsid w:val="008F0FE8"/>
    <w:rsid w:val="008F46CB"/>
    <w:rsid w:val="008F587D"/>
    <w:rsid w:val="00900AD2"/>
    <w:rsid w:val="00902962"/>
    <w:rsid w:val="009134CB"/>
    <w:rsid w:val="00920C3D"/>
    <w:rsid w:val="009236F4"/>
    <w:rsid w:val="00927A39"/>
    <w:rsid w:val="009414BB"/>
    <w:rsid w:val="009434D0"/>
    <w:rsid w:val="0097317A"/>
    <w:rsid w:val="00973E24"/>
    <w:rsid w:val="0097758E"/>
    <w:rsid w:val="00987510"/>
    <w:rsid w:val="00993A14"/>
    <w:rsid w:val="00993FDA"/>
    <w:rsid w:val="00994AD3"/>
    <w:rsid w:val="00995AF8"/>
    <w:rsid w:val="009A4120"/>
    <w:rsid w:val="009B0194"/>
    <w:rsid w:val="009B0616"/>
    <w:rsid w:val="009C5410"/>
    <w:rsid w:val="009D099E"/>
    <w:rsid w:val="009D3186"/>
    <w:rsid w:val="009E198F"/>
    <w:rsid w:val="009E3902"/>
    <w:rsid w:val="009F49E1"/>
    <w:rsid w:val="00A00374"/>
    <w:rsid w:val="00A03005"/>
    <w:rsid w:val="00A05443"/>
    <w:rsid w:val="00A11BAC"/>
    <w:rsid w:val="00A14FC2"/>
    <w:rsid w:val="00A3454C"/>
    <w:rsid w:val="00A34E36"/>
    <w:rsid w:val="00A37897"/>
    <w:rsid w:val="00A44EF4"/>
    <w:rsid w:val="00A66F7E"/>
    <w:rsid w:val="00A76A25"/>
    <w:rsid w:val="00A77322"/>
    <w:rsid w:val="00A77CC3"/>
    <w:rsid w:val="00A840A1"/>
    <w:rsid w:val="00AA2157"/>
    <w:rsid w:val="00AA6A2F"/>
    <w:rsid w:val="00AE461E"/>
    <w:rsid w:val="00AE494D"/>
    <w:rsid w:val="00B0088D"/>
    <w:rsid w:val="00B02774"/>
    <w:rsid w:val="00B044BD"/>
    <w:rsid w:val="00B0557A"/>
    <w:rsid w:val="00B06B0A"/>
    <w:rsid w:val="00B134C9"/>
    <w:rsid w:val="00B14979"/>
    <w:rsid w:val="00B2774D"/>
    <w:rsid w:val="00B31D9D"/>
    <w:rsid w:val="00B37B70"/>
    <w:rsid w:val="00B41A38"/>
    <w:rsid w:val="00B60892"/>
    <w:rsid w:val="00B76DEA"/>
    <w:rsid w:val="00B8029A"/>
    <w:rsid w:val="00B9376B"/>
    <w:rsid w:val="00B95CAE"/>
    <w:rsid w:val="00B960AE"/>
    <w:rsid w:val="00BC30A2"/>
    <w:rsid w:val="00BD0218"/>
    <w:rsid w:val="00BD3ED4"/>
    <w:rsid w:val="00BD722A"/>
    <w:rsid w:val="00BD7C96"/>
    <w:rsid w:val="00BE55D3"/>
    <w:rsid w:val="00BF1472"/>
    <w:rsid w:val="00BF40AE"/>
    <w:rsid w:val="00BF5D01"/>
    <w:rsid w:val="00BF76F1"/>
    <w:rsid w:val="00C1154A"/>
    <w:rsid w:val="00C26CC8"/>
    <w:rsid w:val="00C34013"/>
    <w:rsid w:val="00C34207"/>
    <w:rsid w:val="00C34507"/>
    <w:rsid w:val="00C465D2"/>
    <w:rsid w:val="00C467D2"/>
    <w:rsid w:val="00C47E74"/>
    <w:rsid w:val="00C5242A"/>
    <w:rsid w:val="00C52CEB"/>
    <w:rsid w:val="00C54DE2"/>
    <w:rsid w:val="00C61534"/>
    <w:rsid w:val="00C62322"/>
    <w:rsid w:val="00C6734B"/>
    <w:rsid w:val="00C873C8"/>
    <w:rsid w:val="00C9010D"/>
    <w:rsid w:val="00C91E01"/>
    <w:rsid w:val="00C94BEE"/>
    <w:rsid w:val="00CA05A0"/>
    <w:rsid w:val="00CB1160"/>
    <w:rsid w:val="00CC7BA8"/>
    <w:rsid w:val="00CD486C"/>
    <w:rsid w:val="00CD501E"/>
    <w:rsid w:val="00CE0A6E"/>
    <w:rsid w:val="00CE2031"/>
    <w:rsid w:val="00CE210C"/>
    <w:rsid w:val="00CE2D2A"/>
    <w:rsid w:val="00CE31D2"/>
    <w:rsid w:val="00CE3F7F"/>
    <w:rsid w:val="00CF160E"/>
    <w:rsid w:val="00CF50FD"/>
    <w:rsid w:val="00D163F2"/>
    <w:rsid w:val="00D2478F"/>
    <w:rsid w:val="00D26E6C"/>
    <w:rsid w:val="00D6080E"/>
    <w:rsid w:val="00D62191"/>
    <w:rsid w:val="00D82658"/>
    <w:rsid w:val="00D95370"/>
    <w:rsid w:val="00D9634D"/>
    <w:rsid w:val="00DA4D71"/>
    <w:rsid w:val="00DA79C5"/>
    <w:rsid w:val="00DA7FDF"/>
    <w:rsid w:val="00DB13A7"/>
    <w:rsid w:val="00DB2EE7"/>
    <w:rsid w:val="00DB714B"/>
    <w:rsid w:val="00DC2B9C"/>
    <w:rsid w:val="00DD54D2"/>
    <w:rsid w:val="00DE2860"/>
    <w:rsid w:val="00DE5478"/>
    <w:rsid w:val="00DF1FC8"/>
    <w:rsid w:val="00DF2646"/>
    <w:rsid w:val="00E03F1C"/>
    <w:rsid w:val="00E05207"/>
    <w:rsid w:val="00E177BA"/>
    <w:rsid w:val="00E23B35"/>
    <w:rsid w:val="00E27087"/>
    <w:rsid w:val="00E33420"/>
    <w:rsid w:val="00E40168"/>
    <w:rsid w:val="00E4072B"/>
    <w:rsid w:val="00E5188F"/>
    <w:rsid w:val="00E5460C"/>
    <w:rsid w:val="00E7492E"/>
    <w:rsid w:val="00E83B1F"/>
    <w:rsid w:val="00E83E13"/>
    <w:rsid w:val="00E96E75"/>
    <w:rsid w:val="00E97880"/>
    <w:rsid w:val="00EB5207"/>
    <w:rsid w:val="00EB73CD"/>
    <w:rsid w:val="00EE5D33"/>
    <w:rsid w:val="00EE659B"/>
    <w:rsid w:val="00EF0ACC"/>
    <w:rsid w:val="00EF0BF3"/>
    <w:rsid w:val="00EF138F"/>
    <w:rsid w:val="00EF2404"/>
    <w:rsid w:val="00F0474F"/>
    <w:rsid w:val="00F051EE"/>
    <w:rsid w:val="00F20C8C"/>
    <w:rsid w:val="00F25FF7"/>
    <w:rsid w:val="00F542AD"/>
    <w:rsid w:val="00F61064"/>
    <w:rsid w:val="00F675E4"/>
    <w:rsid w:val="00F71ACA"/>
    <w:rsid w:val="00F970D0"/>
    <w:rsid w:val="00FA1E10"/>
    <w:rsid w:val="00FA3F8A"/>
    <w:rsid w:val="00FA49EF"/>
    <w:rsid w:val="00FA72FE"/>
    <w:rsid w:val="00FB1078"/>
    <w:rsid w:val="00FB3639"/>
    <w:rsid w:val="00FD49CF"/>
    <w:rsid w:val="00FD59CD"/>
    <w:rsid w:val="00FF3905"/>
    <w:rsid w:val="00FF3FF4"/>
    <w:rsid w:val="00FF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4B888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7"/>
      <w:szCs w:val="27"/>
      <w:u w:val="single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rsid w:val="00EF0A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F0ACC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EF0AC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F0ACC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0A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F0ACC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ontepargpadro"/>
    <w:rsid w:val="00705434"/>
  </w:style>
  <w:style w:type="character" w:customStyle="1" w:styleId="apple-converted-space">
    <w:name w:val="apple-converted-space"/>
    <w:basedOn w:val="Fontepargpadro"/>
    <w:rsid w:val="00705434"/>
  </w:style>
  <w:style w:type="paragraph" w:customStyle="1" w:styleId="Default">
    <w:name w:val="Default"/>
    <w:rsid w:val="0081259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nhideWhenUsed/>
    <w:rsid w:val="00806557"/>
    <w:pPr>
      <w:jc w:val="both"/>
    </w:pPr>
  </w:style>
  <w:style w:type="character" w:customStyle="1" w:styleId="CorpodetextoChar">
    <w:name w:val="Corpo de texto Char"/>
    <w:link w:val="Corpodetexto"/>
    <w:rsid w:val="00806557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372C5"/>
    <w:pPr>
      <w:ind w:left="708"/>
    </w:pPr>
  </w:style>
  <w:style w:type="character" w:styleId="Nmerodepgina">
    <w:name w:val="page number"/>
    <w:basedOn w:val="Fontepargpadro"/>
    <w:uiPriority w:val="99"/>
    <w:semiHidden/>
    <w:unhideWhenUsed/>
    <w:rsid w:val="00C465D2"/>
  </w:style>
  <w:style w:type="table" w:styleId="Tabelacomgrade">
    <w:name w:val="Table Grid"/>
    <w:basedOn w:val="Tabelanormal"/>
    <w:uiPriority w:val="59"/>
    <w:rsid w:val="00DB1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uiPriority w:val="99"/>
    <w:unhideWhenUsed/>
    <w:rsid w:val="000B64D5"/>
    <w:rPr>
      <w:rFonts w:ascii="Calibri" w:eastAsia="Calibri" w:hAnsi="Calibri"/>
      <w:sz w:val="22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0B64D5"/>
    <w:rPr>
      <w:rFonts w:ascii="Calibri" w:eastAsia="Calibri" w:hAnsi="Calibr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7"/>
      <w:szCs w:val="27"/>
      <w:u w:val="single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rsid w:val="00EF0A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F0ACC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EF0AC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F0ACC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0A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F0ACC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ontepargpadro"/>
    <w:rsid w:val="00705434"/>
  </w:style>
  <w:style w:type="character" w:customStyle="1" w:styleId="apple-converted-space">
    <w:name w:val="apple-converted-space"/>
    <w:basedOn w:val="Fontepargpadro"/>
    <w:rsid w:val="00705434"/>
  </w:style>
  <w:style w:type="paragraph" w:customStyle="1" w:styleId="Default">
    <w:name w:val="Default"/>
    <w:rsid w:val="0081259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nhideWhenUsed/>
    <w:rsid w:val="00806557"/>
    <w:pPr>
      <w:jc w:val="both"/>
    </w:pPr>
  </w:style>
  <w:style w:type="character" w:customStyle="1" w:styleId="CorpodetextoChar">
    <w:name w:val="Corpo de texto Char"/>
    <w:link w:val="Corpodetexto"/>
    <w:rsid w:val="00806557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372C5"/>
    <w:pPr>
      <w:ind w:left="708"/>
    </w:pPr>
  </w:style>
  <w:style w:type="character" w:styleId="Nmerodepgina">
    <w:name w:val="page number"/>
    <w:basedOn w:val="Fontepargpadro"/>
    <w:uiPriority w:val="99"/>
    <w:semiHidden/>
    <w:unhideWhenUsed/>
    <w:rsid w:val="00C465D2"/>
  </w:style>
  <w:style w:type="table" w:styleId="Tabelacomgrade">
    <w:name w:val="Table Grid"/>
    <w:basedOn w:val="Tabelanormal"/>
    <w:uiPriority w:val="59"/>
    <w:rsid w:val="00DB1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uiPriority w:val="99"/>
    <w:unhideWhenUsed/>
    <w:rsid w:val="000B64D5"/>
    <w:rPr>
      <w:rFonts w:ascii="Calibri" w:eastAsia="Calibri" w:hAnsi="Calibri"/>
      <w:sz w:val="22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0B64D5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3937E-0C4C-49EC-ABAE-514CDEDE0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1532</Words>
  <Characters>9333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PRESTAÇÃO DE SERVIÇOS</vt:lpstr>
    </vt:vector>
  </TitlesOfParts>
  <Company>empresa</Company>
  <LinksUpToDate>false</LinksUpToDate>
  <CharactersWithSpaces>10844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PRESTAÇÃO DE SERVIÇOS</dc:title>
  <dc:creator>ECOL Serviços Terceirizados</dc:creator>
  <cp:lastModifiedBy>COMERCIAL 01</cp:lastModifiedBy>
  <cp:revision>5</cp:revision>
  <cp:lastPrinted>2021-01-22T14:24:00Z</cp:lastPrinted>
  <dcterms:created xsi:type="dcterms:W3CDTF">2021-02-15T18:18:00Z</dcterms:created>
  <dcterms:modified xsi:type="dcterms:W3CDTF">2021-03-24T13:01:00Z</dcterms:modified>
</cp:coreProperties>
</file>